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6122" w14:textId="77777777" w:rsidR="008536A2" w:rsidRPr="00C31CB4" w:rsidRDefault="008536A2" w:rsidP="008536A2">
      <w:pPr>
        <w:pBdr>
          <w:bottom w:val="single" w:sz="6" w:space="1" w:color="auto"/>
        </w:pBdr>
        <w:spacing w:line="276" w:lineRule="auto"/>
        <w:jc w:val="center"/>
        <w:rPr>
          <w:rFonts w:ascii="Arial" w:eastAsia="Calibri" w:hAnsi="Arial" w:cs="Arial"/>
          <w:b/>
          <w:bCs/>
          <w:iCs/>
          <w:color w:val="000000"/>
          <w:sz w:val="20"/>
          <w:szCs w:val="20"/>
          <w:lang w:val="en-US" w:bidi="en-US"/>
        </w:rPr>
      </w:pPr>
      <w:r w:rsidRPr="00C31CB4">
        <w:rPr>
          <w:rFonts w:ascii="Arial" w:eastAsia="Calibri" w:hAnsi="Arial" w:cs="Arial"/>
          <w:b/>
          <w:bCs/>
          <w:iCs/>
          <w:color w:val="000000"/>
          <w:sz w:val="20"/>
          <w:szCs w:val="20"/>
          <w:lang w:val="en-US" w:bidi="en-US"/>
        </w:rPr>
        <w:t>Title Page</w:t>
      </w:r>
    </w:p>
    <w:p w14:paraId="2278411A" w14:textId="77777777" w:rsidR="008536A2" w:rsidRPr="00C31CB4" w:rsidRDefault="008536A2" w:rsidP="008536A2">
      <w:pPr>
        <w:tabs>
          <w:tab w:val="left" w:pos="567"/>
        </w:tabs>
        <w:rPr>
          <w:rFonts w:ascii="Arial" w:eastAsia="Calibri" w:hAnsi="Arial" w:cs="Arial"/>
          <w:sz w:val="20"/>
          <w:szCs w:val="20"/>
          <w:lang w:val="en-US"/>
        </w:rPr>
      </w:pPr>
    </w:p>
    <w:p w14:paraId="7A663DB6" w14:textId="77777777" w:rsidR="008536A2" w:rsidRPr="00C31CB4" w:rsidRDefault="008536A2" w:rsidP="008536A2">
      <w:pPr>
        <w:tabs>
          <w:tab w:val="left" w:pos="567"/>
        </w:tabs>
        <w:rPr>
          <w:rFonts w:ascii="Arial" w:eastAsia="Calibri" w:hAnsi="Arial" w:cs="Arial"/>
          <w:b/>
          <w:bCs/>
          <w:sz w:val="20"/>
          <w:szCs w:val="20"/>
          <w:lang w:val="en-US"/>
        </w:rPr>
      </w:pPr>
      <w:r w:rsidRPr="00C31CB4">
        <w:rPr>
          <w:rFonts w:ascii="Arial" w:eastAsia="Calibri" w:hAnsi="Arial" w:cs="Arial"/>
          <w:b/>
          <w:bCs/>
          <w:sz w:val="20"/>
          <w:szCs w:val="20"/>
          <w:lang w:val="en-US"/>
        </w:rPr>
        <w:t>Title of the manuscript:</w:t>
      </w:r>
    </w:p>
    <w:p w14:paraId="3F5A62F5" w14:textId="77777777" w:rsidR="008536A2" w:rsidRPr="00C31CB4" w:rsidRDefault="008536A2" w:rsidP="008536A2">
      <w:pPr>
        <w:tabs>
          <w:tab w:val="left" w:pos="567"/>
        </w:tabs>
        <w:rPr>
          <w:rFonts w:ascii="Arial" w:eastAsia="Calibri" w:hAnsi="Arial" w:cs="Arial"/>
          <w:b/>
          <w:bCs/>
          <w:sz w:val="20"/>
          <w:szCs w:val="20"/>
          <w:lang w:val="en-US"/>
        </w:rPr>
      </w:pPr>
    </w:p>
    <w:p w14:paraId="099323F4" w14:textId="77777777" w:rsidR="008536A2" w:rsidRPr="00C31CB4" w:rsidRDefault="008536A2" w:rsidP="008536A2">
      <w:pPr>
        <w:tabs>
          <w:tab w:val="left" w:pos="567"/>
        </w:tabs>
        <w:rPr>
          <w:rFonts w:ascii="Arial" w:eastAsia="Calibri" w:hAnsi="Arial" w:cs="Arial"/>
          <w:b/>
          <w:bCs/>
          <w:sz w:val="20"/>
          <w:szCs w:val="20"/>
          <w:lang w:val="en-US"/>
        </w:rPr>
      </w:pPr>
      <w:r w:rsidRPr="00C31CB4">
        <w:rPr>
          <w:rFonts w:ascii="Arial" w:eastAsia="Calibri" w:hAnsi="Arial" w:cs="Arial"/>
          <w:b/>
          <w:bCs/>
          <w:sz w:val="20"/>
          <w:szCs w:val="20"/>
          <w:lang w:val="en-US"/>
        </w:rPr>
        <w:t>Abstract:</w:t>
      </w:r>
    </w:p>
    <w:p w14:paraId="6CD6FE09" w14:textId="77777777" w:rsidR="008536A2" w:rsidRPr="00C31CB4" w:rsidRDefault="008536A2" w:rsidP="008536A2">
      <w:pPr>
        <w:tabs>
          <w:tab w:val="left" w:pos="567"/>
        </w:tabs>
        <w:rPr>
          <w:rFonts w:ascii="Arial" w:eastAsia="Calibri" w:hAnsi="Arial" w:cs="Arial"/>
          <w:b/>
          <w:bCs/>
          <w:sz w:val="20"/>
          <w:szCs w:val="20"/>
          <w:lang w:val="en-US"/>
        </w:rPr>
      </w:pPr>
    </w:p>
    <w:p w14:paraId="0EDC9A88" w14:textId="77777777" w:rsidR="008536A2" w:rsidRPr="00C31CB4" w:rsidRDefault="008536A2" w:rsidP="008536A2">
      <w:pPr>
        <w:tabs>
          <w:tab w:val="left" w:pos="567"/>
        </w:tabs>
        <w:rPr>
          <w:rFonts w:ascii="Arial" w:eastAsia="Calibri" w:hAnsi="Arial" w:cs="Arial"/>
          <w:b/>
          <w:bCs/>
          <w:sz w:val="20"/>
          <w:szCs w:val="20"/>
          <w:lang w:val="en-US"/>
        </w:rPr>
      </w:pPr>
      <w:r w:rsidRPr="00C31CB4">
        <w:rPr>
          <w:rFonts w:ascii="Arial" w:eastAsia="Calibri" w:hAnsi="Arial" w:cs="Arial"/>
          <w:b/>
          <w:bCs/>
          <w:sz w:val="20"/>
          <w:szCs w:val="20"/>
          <w:lang w:val="en-US"/>
        </w:rPr>
        <w:t>Keywords: (We require exactly 10 representative keywords).</w:t>
      </w:r>
    </w:p>
    <w:p w14:paraId="4020FF3D" w14:textId="77777777" w:rsidR="008536A2" w:rsidRPr="00C31CB4" w:rsidRDefault="008536A2" w:rsidP="008536A2">
      <w:pPr>
        <w:pBdr>
          <w:bottom w:val="single" w:sz="6" w:space="1" w:color="auto"/>
        </w:pBdr>
        <w:tabs>
          <w:tab w:val="left" w:pos="567"/>
        </w:tabs>
        <w:rPr>
          <w:rFonts w:ascii="Arial" w:eastAsia="Calibri" w:hAnsi="Arial" w:cs="Arial"/>
          <w:b/>
          <w:bCs/>
          <w:sz w:val="20"/>
          <w:szCs w:val="20"/>
          <w:lang w:val="en-US"/>
        </w:rPr>
      </w:pPr>
    </w:p>
    <w:p w14:paraId="3C4D764E" w14:textId="77777777" w:rsidR="00CB7CFB" w:rsidRPr="00C31CB4" w:rsidRDefault="00CB7CFB" w:rsidP="00CB7CFB">
      <w:pPr>
        <w:tabs>
          <w:tab w:val="left" w:pos="2892"/>
        </w:tabs>
        <w:jc w:val="center"/>
        <w:rPr>
          <w:rFonts w:ascii="Arial" w:eastAsia="Calibri" w:hAnsi="Arial" w:cs="Arial"/>
          <w:sz w:val="20"/>
          <w:szCs w:val="20"/>
          <w:lang w:val="en-US"/>
        </w:rPr>
      </w:pPr>
    </w:p>
    <w:p w14:paraId="4CECAAF7" w14:textId="5269B4E4" w:rsidR="008536A2" w:rsidRPr="00C31CB4" w:rsidRDefault="00CB7CFB" w:rsidP="00CB7CFB">
      <w:pPr>
        <w:tabs>
          <w:tab w:val="left" w:pos="2892"/>
        </w:tabs>
        <w:jc w:val="center"/>
        <w:rPr>
          <w:rFonts w:ascii="Arial" w:eastAsia="Calibri" w:hAnsi="Arial" w:cs="Arial"/>
          <w:color w:val="FF0000"/>
          <w:sz w:val="20"/>
          <w:szCs w:val="20"/>
          <w:lang w:val="en-US"/>
        </w:rPr>
      </w:pPr>
      <w:r w:rsidRPr="00C31CB4">
        <w:rPr>
          <w:rFonts w:ascii="Arial" w:eastAsia="Calibri" w:hAnsi="Arial" w:cs="Arial"/>
          <w:color w:val="FF0000"/>
          <w:sz w:val="20"/>
          <w:szCs w:val="20"/>
          <w:lang w:val="en-US"/>
        </w:rPr>
        <w:t>All fields below are mandatory. The information presented in the Title Page will be copied to accepted articles. Please complete the relevant sections according to the template.</w:t>
      </w:r>
    </w:p>
    <w:p w14:paraId="57E20A73" w14:textId="15B7C45B" w:rsidR="008536A2" w:rsidRPr="00C31CB4" w:rsidRDefault="008536A2" w:rsidP="008536A2">
      <w:pPr>
        <w:spacing w:before="360" w:after="240"/>
        <w:jc w:val="center"/>
        <w:outlineLvl w:val="0"/>
        <w:rPr>
          <w:rFonts w:ascii="Arial" w:eastAsia="Times New Roman" w:hAnsi="Arial" w:cs="Arial"/>
          <w:b/>
          <w:bCs/>
          <w:color w:val="000000"/>
          <w:kern w:val="36"/>
          <w:sz w:val="20"/>
          <w:szCs w:val="20"/>
          <w:lang w:val="en-US"/>
        </w:rPr>
      </w:pPr>
      <w:r w:rsidRPr="00C31CB4">
        <w:rPr>
          <w:rFonts w:ascii="Arial" w:eastAsia="Times New Roman" w:hAnsi="Arial" w:cs="Arial"/>
          <w:b/>
          <w:bCs/>
          <w:color w:val="000000"/>
          <w:kern w:val="36"/>
          <w:sz w:val="20"/>
          <w:szCs w:val="20"/>
          <w:lang w:val="en-US"/>
        </w:rPr>
        <w:t>About the Author(s):</w:t>
      </w:r>
    </w:p>
    <w:p w14:paraId="5810F955" w14:textId="62CFC5BF" w:rsidR="008536A2" w:rsidRPr="00C31CB4" w:rsidRDefault="008536A2" w:rsidP="008536A2">
      <w:pPr>
        <w:spacing w:before="360" w:after="240"/>
        <w:outlineLvl w:val="0"/>
        <w:rPr>
          <w:rFonts w:ascii="Arial" w:eastAsia="Times New Roman" w:hAnsi="Arial" w:cs="Arial"/>
          <w:b/>
          <w:bCs/>
          <w:color w:val="000000"/>
          <w:kern w:val="36"/>
          <w:sz w:val="20"/>
          <w:szCs w:val="20"/>
          <w:lang w:val="en-US"/>
        </w:rPr>
      </w:pPr>
      <w:r w:rsidRPr="00C31CB4">
        <w:rPr>
          <w:rFonts w:ascii="Arial" w:eastAsia="Times New Roman" w:hAnsi="Arial" w:cs="Arial"/>
          <w:b/>
          <w:bCs/>
          <w:color w:val="000000"/>
          <w:kern w:val="36"/>
          <w:sz w:val="20"/>
          <w:szCs w:val="20"/>
          <w:lang w:val="en-US"/>
        </w:rPr>
        <w:t>Make sure to add all authors to the article management system. ORCID number is required for all authors.</w:t>
      </w:r>
    </w:p>
    <w:p w14:paraId="1E3A0B92" w14:textId="77777777" w:rsidR="008536A2" w:rsidRPr="00C31CB4" w:rsidRDefault="008536A2" w:rsidP="008536A2">
      <w:pPr>
        <w:rPr>
          <w:rFonts w:ascii="Arial" w:eastAsia="Calibri" w:hAnsi="Arial" w:cs="Arial"/>
          <w:bCs/>
          <w:sz w:val="20"/>
          <w:szCs w:val="20"/>
          <w:lang w:val="en-US"/>
        </w:rPr>
      </w:pPr>
      <w:r w:rsidRPr="00C31CB4">
        <w:rPr>
          <w:rFonts w:ascii="Arial" w:eastAsia="Calibri" w:hAnsi="Arial" w:cs="Arial"/>
          <w:bCs/>
          <w:sz w:val="20"/>
          <w:szCs w:val="20"/>
          <w:lang w:val="en-US"/>
        </w:rPr>
        <w:t xml:space="preserve">Name, Surname; Affiliation (only institution name), Country, e-mail, </w:t>
      </w:r>
      <w:hyperlink r:id="rId8" w:history="1">
        <w:r w:rsidRPr="00C31CB4">
          <w:rPr>
            <w:rStyle w:val="Kpr"/>
            <w:rFonts w:ascii="Arial" w:eastAsia="Calibri" w:hAnsi="Arial" w:cs="Arial"/>
            <w:bCs/>
            <w:sz w:val="20"/>
            <w:szCs w:val="20"/>
            <w:lang w:val="en-US"/>
          </w:rPr>
          <w:t>ORCID</w:t>
        </w:r>
      </w:hyperlink>
      <w:r w:rsidRPr="00C31CB4">
        <w:rPr>
          <w:rFonts w:ascii="Arial" w:eastAsia="Calibri" w:hAnsi="Arial" w:cs="Arial"/>
          <w:bCs/>
          <w:sz w:val="20"/>
          <w:szCs w:val="20"/>
          <w:lang w:val="en-US"/>
        </w:rPr>
        <w:t xml:space="preserve"> number (required for all authors).</w:t>
      </w:r>
    </w:p>
    <w:p w14:paraId="33DAA3C6" w14:textId="77777777" w:rsidR="008536A2" w:rsidRPr="00C31CB4" w:rsidRDefault="008536A2" w:rsidP="008536A2">
      <w:pPr>
        <w:rPr>
          <w:rFonts w:ascii="Arial" w:eastAsia="Calibri" w:hAnsi="Arial" w:cs="Arial"/>
          <w:bCs/>
          <w:sz w:val="20"/>
          <w:szCs w:val="20"/>
          <w:lang w:val="en-US"/>
        </w:rPr>
      </w:pPr>
    </w:p>
    <w:p w14:paraId="65C9C48F" w14:textId="77777777" w:rsidR="008536A2" w:rsidRPr="00C31CB4" w:rsidRDefault="008536A2" w:rsidP="008536A2">
      <w:pPr>
        <w:rPr>
          <w:rFonts w:ascii="Arial" w:eastAsia="Calibri" w:hAnsi="Arial" w:cs="Arial"/>
          <w:bCs/>
          <w:sz w:val="20"/>
          <w:szCs w:val="20"/>
          <w:lang w:val="en-US"/>
        </w:rPr>
      </w:pPr>
      <w:r w:rsidRPr="00C31CB4">
        <w:rPr>
          <w:rFonts w:ascii="Arial" w:eastAsia="Calibri" w:hAnsi="Arial" w:cs="Arial"/>
          <w:bCs/>
          <w:sz w:val="20"/>
          <w:szCs w:val="20"/>
          <w:lang w:val="en-US"/>
        </w:rPr>
        <w:t xml:space="preserve">Name, Surname; Affiliation (only institution name), Country, e-mail, </w:t>
      </w:r>
      <w:hyperlink r:id="rId9" w:history="1">
        <w:r w:rsidRPr="00C31CB4">
          <w:rPr>
            <w:rStyle w:val="Kpr"/>
            <w:rFonts w:ascii="Arial" w:eastAsia="Calibri" w:hAnsi="Arial" w:cs="Arial"/>
            <w:bCs/>
            <w:sz w:val="20"/>
            <w:szCs w:val="20"/>
            <w:lang w:val="en-US"/>
          </w:rPr>
          <w:t>ORCID</w:t>
        </w:r>
      </w:hyperlink>
      <w:r w:rsidRPr="00C31CB4">
        <w:rPr>
          <w:rFonts w:ascii="Arial" w:eastAsia="Calibri" w:hAnsi="Arial" w:cs="Arial"/>
          <w:bCs/>
          <w:sz w:val="20"/>
          <w:szCs w:val="20"/>
          <w:lang w:val="en-US"/>
        </w:rPr>
        <w:t xml:space="preserve"> number (required for all authors).</w:t>
      </w:r>
    </w:p>
    <w:p w14:paraId="088695CB" w14:textId="77777777" w:rsidR="008536A2" w:rsidRPr="00C31CB4" w:rsidRDefault="008536A2" w:rsidP="008536A2">
      <w:pPr>
        <w:rPr>
          <w:rFonts w:ascii="Arial" w:eastAsia="Calibri" w:hAnsi="Arial" w:cs="Arial"/>
          <w:bCs/>
          <w:sz w:val="20"/>
          <w:szCs w:val="20"/>
          <w:lang w:val="en-US"/>
        </w:rPr>
      </w:pPr>
    </w:p>
    <w:p w14:paraId="2E2D392E" w14:textId="77777777" w:rsidR="008536A2" w:rsidRPr="00C31CB4" w:rsidRDefault="008536A2" w:rsidP="008536A2">
      <w:pPr>
        <w:rPr>
          <w:rFonts w:ascii="Arial" w:eastAsia="Calibri" w:hAnsi="Arial" w:cs="Arial"/>
          <w:bCs/>
          <w:sz w:val="20"/>
          <w:szCs w:val="20"/>
          <w:lang w:val="en-US"/>
        </w:rPr>
      </w:pPr>
      <w:r w:rsidRPr="00C31CB4">
        <w:rPr>
          <w:rFonts w:ascii="Arial" w:eastAsia="Calibri" w:hAnsi="Arial" w:cs="Arial"/>
          <w:bCs/>
          <w:sz w:val="20"/>
          <w:szCs w:val="20"/>
          <w:lang w:val="en-US"/>
        </w:rPr>
        <w:t xml:space="preserve">Name, Surname; Affiliation (only institution name), Country, e-mail, </w:t>
      </w:r>
      <w:hyperlink r:id="rId10" w:history="1">
        <w:r w:rsidRPr="00C31CB4">
          <w:rPr>
            <w:rStyle w:val="Kpr"/>
            <w:rFonts w:ascii="Arial" w:eastAsia="Calibri" w:hAnsi="Arial" w:cs="Arial"/>
            <w:bCs/>
            <w:sz w:val="20"/>
            <w:szCs w:val="20"/>
            <w:lang w:val="en-US"/>
          </w:rPr>
          <w:t>ORCID</w:t>
        </w:r>
      </w:hyperlink>
      <w:r w:rsidRPr="00C31CB4">
        <w:rPr>
          <w:rFonts w:ascii="Arial" w:eastAsia="Calibri" w:hAnsi="Arial" w:cs="Arial"/>
          <w:bCs/>
          <w:sz w:val="20"/>
          <w:szCs w:val="20"/>
          <w:lang w:val="en-US"/>
        </w:rPr>
        <w:t xml:space="preserve"> number (required for all authors).</w:t>
      </w:r>
    </w:p>
    <w:p w14:paraId="17F7688A" w14:textId="77777777" w:rsidR="008536A2" w:rsidRPr="00C31CB4" w:rsidRDefault="008536A2" w:rsidP="008536A2">
      <w:pPr>
        <w:rPr>
          <w:rFonts w:ascii="Arial" w:eastAsia="Calibri" w:hAnsi="Arial" w:cs="Arial"/>
          <w:bCs/>
          <w:sz w:val="20"/>
          <w:szCs w:val="20"/>
          <w:lang w:val="en-US"/>
        </w:rPr>
      </w:pPr>
    </w:p>
    <w:p w14:paraId="09722CE9" w14:textId="77777777" w:rsidR="008536A2" w:rsidRPr="00C31CB4" w:rsidRDefault="008536A2" w:rsidP="008536A2">
      <w:pPr>
        <w:rPr>
          <w:rFonts w:ascii="Arial" w:eastAsia="Calibri" w:hAnsi="Arial" w:cs="Arial"/>
          <w:b/>
          <w:sz w:val="20"/>
          <w:szCs w:val="20"/>
          <w:lang w:val="en-US"/>
        </w:rPr>
      </w:pPr>
    </w:p>
    <w:p w14:paraId="7C3191A6" w14:textId="5547AF57"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Author’s Contributions (</w:t>
      </w:r>
      <w:hyperlink r:id="rId11" w:history="1">
        <w:r w:rsidRPr="00C31CB4">
          <w:rPr>
            <w:rStyle w:val="Kpr"/>
            <w:rFonts w:ascii="Arial" w:hAnsi="Arial" w:cs="Arial"/>
            <w:b/>
            <w:bCs/>
            <w:sz w:val="20"/>
            <w:szCs w:val="20"/>
            <w:lang w:val="en-US"/>
          </w:rPr>
          <w:t>CRediT</w:t>
        </w:r>
      </w:hyperlink>
      <w:r w:rsidRPr="00C31CB4">
        <w:rPr>
          <w:rFonts w:ascii="Arial" w:hAnsi="Arial" w:cs="Arial"/>
          <w:b/>
          <w:bCs/>
          <w:sz w:val="20"/>
          <w:szCs w:val="20"/>
          <w:lang w:val="en-US"/>
        </w:rPr>
        <w:t xml:space="preserve">) </w:t>
      </w:r>
      <w:r w:rsidRPr="00C31CB4">
        <w:rPr>
          <w:rFonts w:ascii="Arial" w:hAnsi="Arial" w:cs="Arial"/>
          <w:b/>
          <w:bCs/>
          <w:color w:val="FF0000"/>
          <w:sz w:val="20"/>
          <w:szCs w:val="20"/>
          <w:lang w:val="en-US"/>
        </w:rPr>
        <w:t>(Mandatory)</w:t>
      </w:r>
    </w:p>
    <w:p w14:paraId="14AD978D" w14:textId="66CC4E22" w:rsidR="008536A2" w:rsidRPr="00C31CB4" w:rsidRDefault="007579B5" w:rsidP="008536A2">
      <w:pPr>
        <w:jc w:val="both"/>
        <w:rPr>
          <w:rFonts w:ascii="Arial" w:hAnsi="Arial" w:cs="Arial"/>
          <w:bCs/>
          <w:sz w:val="20"/>
          <w:szCs w:val="20"/>
          <w:lang w:val="en-US"/>
        </w:rPr>
      </w:pPr>
      <w:r w:rsidRPr="00C31CB4">
        <w:rPr>
          <w:rFonts w:ascii="Arial" w:hAnsi="Arial" w:cs="Arial"/>
          <w:bCs/>
          <w:sz w:val="20"/>
          <w:szCs w:val="20"/>
          <w:lang w:val="en-US"/>
        </w:rPr>
        <w:t>AJDE</w:t>
      </w:r>
      <w:r w:rsidR="008536A2" w:rsidRPr="00C31CB4">
        <w:rPr>
          <w:rFonts w:ascii="Arial" w:hAnsi="Arial" w:cs="Arial"/>
          <w:bCs/>
          <w:sz w:val="20"/>
          <w:szCs w:val="20"/>
          <w:lang w:val="en-US"/>
        </w:rPr>
        <w:t xml:space="preserve"> adopts </w:t>
      </w:r>
      <w:hyperlink r:id="rId12" w:history="1">
        <w:r w:rsidR="008536A2" w:rsidRPr="00C31CB4">
          <w:rPr>
            <w:rStyle w:val="Kpr"/>
            <w:rFonts w:ascii="Arial" w:hAnsi="Arial" w:cs="Arial"/>
            <w:bCs/>
            <w:sz w:val="20"/>
            <w:szCs w:val="20"/>
            <w:lang w:val="en-US"/>
          </w:rPr>
          <w:t xml:space="preserve"> Contributor Roles Taxonomy</w:t>
        </w:r>
        <w:r w:rsidR="008536A2" w:rsidRPr="00C31CB4">
          <w:rPr>
            <w:rFonts w:ascii="Arial" w:hAnsi="Arial" w:cs="Arial"/>
            <w:sz w:val="20"/>
            <w:szCs w:val="20"/>
            <w:lang w:val="en-US"/>
          </w:rPr>
          <w:t xml:space="preserve"> (</w:t>
        </w:r>
        <w:r w:rsidR="008536A2" w:rsidRPr="00C31CB4">
          <w:rPr>
            <w:rStyle w:val="Kpr"/>
            <w:rFonts w:ascii="Arial" w:hAnsi="Arial" w:cs="Arial"/>
            <w:bCs/>
            <w:sz w:val="20"/>
            <w:szCs w:val="20"/>
            <w:lang w:val="en-US"/>
          </w:rPr>
          <w:t>CRediT)</w:t>
        </w:r>
      </w:hyperlink>
      <w:r w:rsidR="008536A2" w:rsidRPr="00C31CB4">
        <w:rPr>
          <w:rFonts w:ascii="Arial" w:hAnsi="Arial" w:cs="Arial"/>
          <w:bCs/>
          <w:sz w:val="20"/>
          <w:szCs w:val="20"/>
          <w:lang w:val="en-US"/>
        </w:rPr>
        <w:t>: Conceptualization, Data curation, Formal Analysis, Funding acquisition, Investigation, Methodology, Project administration, Resources, Software, Supervision, Validation, Visualization, Writing – original draft, Writing – review &amp; editing</w:t>
      </w:r>
      <w:r w:rsidR="00187499" w:rsidRPr="00C31CB4">
        <w:rPr>
          <w:rFonts w:ascii="Arial" w:hAnsi="Arial" w:cs="Arial"/>
          <w:bCs/>
          <w:sz w:val="20"/>
          <w:szCs w:val="20"/>
          <w:lang w:val="en-US"/>
        </w:rPr>
        <w:t>.</w:t>
      </w:r>
    </w:p>
    <w:p w14:paraId="2D63C59C" w14:textId="77777777" w:rsidR="00187499" w:rsidRPr="00C31CB4" w:rsidRDefault="00187499" w:rsidP="008536A2">
      <w:pPr>
        <w:jc w:val="both"/>
        <w:rPr>
          <w:rFonts w:ascii="Arial" w:hAnsi="Arial" w:cs="Arial"/>
          <w:bCs/>
          <w:sz w:val="20"/>
          <w:szCs w:val="20"/>
          <w:lang w:val="en-US"/>
        </w:rPr>
      </w:pPr>
    </w:p>
    <w:p w14:paraId="629BB4A4" w14:textId="77777777" w:rsidR="008536A2" w:rsidRPr="00C31CB4" w:rsidRDefault="008536A2" w:rsidP="008536A2">
      <w:pPr>
        <w:jc w:val="both"/>
        <w:rPr>
          <w:rFonts w:ascii="Arial" w:hAnsi="Arial" w:cs="Arial"/>
          <w:bCs/>
          <w:sz w:val="20"/>
          <w:szCs w:val="20"/>
          <w:lang w:val="en-US"/>
        </w:rPr>
      </w:pPr>
      <w:r w:rsidRPr="00C31CB4">
        <w:rPr>
          <w:rFonts w:ascii="Arial" w:hAnsi="Arial" w:cs="Arial"/>
          <w:bCs/>
          <w:sz w:val="20"/>
          <w:szCs w:val="20"/>
          <w:lang w:val="en-US"/>
        </w:rPr>
        <w:t>Please adopt the relevant contributor roles for multiple authors. Please add the following statement “</w:t>
      </w:r>
      <w:bookmarkStart w:id="0" w:name="_Hlk145548072"/>
      <w:r w:rsidRPr="00C31CB4">
        <w:rPr>
          <w:rFonts w:ascii="Arial" w:hAnsi="Arial" w:cs="Arial"/>
          <w:bCs/>
          <w:sz w:val="20"/>
          <w:szCs w:val="20"/>
          <w:lang w:val="en-US"/>
        </w:rPr>
        <w:t>All authors have read and agreed to the published version of the manuscript</w:t>
      </w:r>
      <w:bookmarkEnd w:id="0"/>
      <w:r w:rsidRPr="00C31CB4">
        <w:rPr>
          <w:rFonts w:ascii="Arial" w:hAnsi="Arial" w:cs="Arial"/>
          <w:bCs/>
          <w:sz w:val="20"/>
          <w:szCs w:val="20"/>
          <w:lang w:val="en-US"/>
        </w:rPr>
        <w:t xml:space="preserve">” for coauthored papers, an “The author has read and agreed to the published version of the manuscript” for solo authored papers. The solo authors should also report the main contributor roles. </w:t>
      </w:r>
    </w:p>
    <w:p w14:paraId="5B50688C" w14:textId="77777777" w:rsidR="00CB7CFB" w:rsidRPr="00C31CB4" w:rsidRDefault="00CB7CFB" w:rsidP="008536A2">
      <w:pPr>
        <w:jc w:val="both"/>
        <w:rPr>
          <w:rFonts w:ascii="Arial" w:hAnsi="Arial" w:cs="Arial"/>
          <w:bCs/>
          <w:sz w:val="20"/>
          <w:szCs w:val="20"/>
          <w:lang w:val="en-US"/>
        </w:rPr>
      </w:pPr>
    </w:p>
    <w:p w14:paraId="0A6DEF2B" w14:textId="715EC249" w:rsidR="008536A2" w:rsidRPr="00C31CB4" w:rsidRDefault="008536A2" w:rsidP="008536A2">
      <w:pPr>
        <w:jc w:val="both"/>
        <w:rPr>
          <w:rFonts w:ascii="Arial" w:hAnsi="Arial" w:cs="Arial"/>
          <w:bCs/>
          <w:sz w:val="20"/>
          <w:szCs w:val="20"/>
          <w:lang w:val="en-US"/>
        </w:rPr>
      </w:pPr>
      <w:r w:rsidRPr="00C31CB4">
        <w:rPr>
          <w:rFonts w:ascii="Arial" w:hAnsi="Arial" w:cs="Arial"/>
          <w:bCs/>
          <w:sz w:val="20"/>
          <w:szCs w:val="20"/>
          <w:lang w:val="en-US"/>
        </w:rPr>
        <w:t xml:space="preserve">For instance: </w:t>
      </w:r>
    </w:p>
    <w:p w14:paraId="367CF434" w14:textId="61489824" w:rsidR="008536A2" w:rsidRPr="00C31CB4" w:rsidRDefault="008536A2" w:rsidP="008536A2">
      <w:pPr>
        <w:jc w:val="both"/>
        <w:rPr>
          <w:rFonts w:ascii="Arial" w:hAnsi="Arial" w:cs="Arial"/>
          <w:bCs/>
          <w:sz w:val="20"/>
          <w:szCs w:val="20"/>
          <w:lang w:val="en-US"/>
        </w:rPr>
      </w:pPr>
      <w:r w:rsidRPr="00C31CB4">
        <w:rPr>
          <w:rFonts w:ascii="Arial" w:hAnsi="Arial" w:cs="Arial"/>
          <w:bCs/>
          <w:sz w:val="20"/>
          <w:szCs w:val="20"/>
          <w:lang w:val="en-US"/>
        </w:rPr>
        <w:t xml:space="preserve">Aras Bozkurt: Conceptualization, methodology, formal analysis, investigation, data curation, visualization, writing—original draft preparation, writing—review and editing; </w:t>
      </w:r>
      <w:r w:rsidR="00CB7CFB" w:rsidRPr="00C31CB4">
        <w:rPr>
          <w:rFonts w:ascii="Arial" w:hAnsi="Arial" w:cs="Arial"/>
          <w:bCs/>
          <w:sz w:val="20"/>
          <w:szCs w:val="20"/>
          <w:lang w:val="en-US"/>
        </w:rPr>
        <w:t>Ramesh C Sharma</w:t>
      </w:r>
      <w:r w:rsidRPr="00C31CB4">
        <w:rPr>
          <w:rFonts w:ascii="Arial" w:hAnsi="Arial" w:cs="Arial"/>
          <w:bCs/>
          <w:sz w:val="20"/>
          <w:szCs w:val="20"/>
          <w:lang w:val="en-US"/>
        </w:rPr>
        <w:t>; supervision, project administration, funding acquisition, writing—original draft preparation, writing—review and editing. All authors have read and agreed to the published version of the manuscript OR The author has read and agreed to the published version of the manuscript.</w:t>
      </w:r>
    </w:p>
    <w:p w14:paraId="390198C9" w14:textId="0D4F2C97" w:rsidR="00C31CB4" w:rsidRPr="00C31CB4" w:rsidRDefault="00C31CB4" w:rsidP="008536A2">
      <w:pPr>
        <w:jc w:val="both"/>
        <w:rPr>
          <w:rFonts w:ascii="Arial" w:hAnsi="Arial" w:cs="Arial"/>
          <w:bCs/>
          <w:sz w:val="20"/>
          <w:szCs w:val="20"/>
          <w:lang w:val="en-US"/>
        </w:rPr>
      </w:pPr>
    </w:p>
    <w:p w14:paraId="728AC1D6" w14:textId="05725393" w:rsidR="00C31CB4" w:rsidRPr="00C31CB4" w:rsidRDefault="00C31CB4" w:rsidP="00C31CB4">
      <w:pPr>
        <w:rPr>
          <w:rFonts w:ascii="Arial" w:hAnsi="Arial" w:cs="Arial"/>
          <w:b/>
          <w:sz w:val="20"/>
          <w:szCs w:val="20"/>
          <w:lang w:val="en-US"/>
        </w:rPr>
      </w:pPr>
      <w:r w:rsidRPr="00C31CB4">
        <w:rPr>
          <w:rFonts w:ascii="Arial" w:hAnsi="Arial" w:cs="Arial"/>
          <w:b/>
          <w:sz w:val="20"/>
          <w:szCs w:val="20"/>
          <w:lang w:val="en-US"/>
        </w:rPr>
        <w:t xml:space="preserve">Sustainable Development Goals </w:t>
      </w:r>
      <w:r w:rsidRPr="00C31CB4">
        <w:rPr>
          <w:rFonts w:ascii="Arial" w:hAnsi="Arial" w:cs="Arial"/>
          <w:b/>
          <w:sz w:val="20"/>
          <w:szCs w:val="20"/>
          <w:lang w:val="en-US"/>
        </w:rPr>
        <w:t>(</w:t>
      </w:r>
      <w:hyperlink r:id="rId13" w:history="1">
        <w:r w:rsidRPr="00C31CB4">
          <w:rPr>
            <w:rStyle w:val="Kpr"/>
            <w:rFonts w:ascii="Arial" w:hAnsi="Arial" w:cs="Arial"/>
            <w:b/>
            <w:sz w:val="20"/>
            <w:szCs w:val="20"/>
            <w:lang w:val="en-US"/>
          </w:rPr>
          <w:t>SDGs</w:t>
        </w:r>
      </w:hyperlink>
      <w:r w:rsidRPr="00C31CB4">
        <w:rPr>
          <w:rFonts w:ascii="Arial" w:hAnsi="Arial" w:cs="Arial"/>
          <w:b/>
          <w:sz w:val="20"/>
          <w:szCs w:val="20"/>
          <w:lang w:val="en-US"/>
        </w:rPr>
        <w:t xml:space="preserve">) </w:t>
      </w:r>
      <w:r w:rsidRPr="00C31CB4">
        <w:rPr>
          <w:rFonts w:ascii="Arial" w:hAnsi="Arial" w:cs="Arial"/>
          <w:b/>
          <w:bCs/>
          <w:color w:val="FF0000"/>
          <w:sz w:val="20"/>
          <w:szCs w:val="20"/>
          <w:lang w:val="en-US"/>
        </w:rPr>
        <w:t>(Mandatory)</w:t>
      </w:r>
    </w:p>
    <w:p w14:paraId="503B3457" w14:textId="77777777" w:rsidR="00C31CB4" w:rsidRPr="00C31CB4" w:rsidRDefault="00C31CB4" w:rsidP="00C31CB4">
      <w:pPr>
        <w:rPr>
          <w:rFonts w:ascii="Arial" w:hAnsi="Arial" w:cs="Arial"/>
          <w:bCs/>
          <w:sz w:val="20"/>
          <w:szCs w:val="20"/>
          <w:lang w:val="en-US"/>
        </w:rPr>
      </w:pPr>
      <w:r w:rsidRPr="00C31CB4">
        <w:rPr>
          <w:rFonts w:ascii="Arial" w:hAnsi="Arial" w:cs="Arial"/>
          <w:bCs/>
          <w:sz w:val="20"/>
          <w:szCs w:val="20"/>
          <w:lang w:val="en-US"/>
        </w:rPr>
        <w:t>Please select the any relevant SDGs and adopt the following statement. SDGs are: No poverty (SDG 1), Zero hunger (SDG 2), Good health and well-being (SDG 3), Quality education (SDG 4), Gender equality (SDG 5), Clean water and sanitation (SDG 6), Affordable and clean energy (SDG 7), Decent work and economic growth (SDG 8), Industry, innovation and infrastructure (SDG 9), Reduced inequalities (SDG 10), Sustainable cities and communities (SDG 11), Responsible consumption and production (SDG 12), Climate action (SDG 13), Life below water (SDG 14), Life on land (SDG 15), Peace, justice, and strong institutions (SDG 16), and Partnerships for the goals (SDG 17).</w:t>
      </w:r>
    </w:p>
    <w:p w14:paraId="0A53C25A" w14:textId="77777777" w:rsidR="00C31CB4" w:rsidRPr="00C31CB4" w:rsidRDefault="00C31CB4" w:rsidP="00C31CB4">
      <w:pPr>
        <w:rPr>
          <w:rFonts w:ascii="Arial" w:hAnsi="Arial" w:cs="Arial"/>
          <w:bCs/>
          <w:sz w:val="20"/>
          <w:szCs w:val="20"/>
          <w:lang w:val="en-US"/>
        </w:rPr>
      </w:pPr>
      <w:r w:rsidRPr="00C31CB4">
        <w:rPr>
          <w:rFonts w:ascii="Arial" w:hAnsi="Arial" w:cs="Arial"/>
          <w:bCs/>
          <w:sz w:val="20"/>
          <w:szCs w:val="20"/>
          <w:lang w:val="en-US"/>
        </w:rPr>
        <w:lastRenderedPageBreak/>
        <w:t>For instance: This study is linked to the following SDG(s): Quality education (SDG 4) and Gender equality (SDG 5).</w:t>
      </w:r>
    </w:p>
    <w:p w14:paraId="3921CA08" w14:textId="77777777" w:rsidR="00C31CB4" w:rsidRPr="00C31CB4" w:rsidRDefault="00C31CB4" w:rsidP="00C31CB4">
      <w:pPr>
        <w:rPr>
          <w:rFonts w:ascii="Arial" w:hAnsi="Arial" w:cs="Arial"/>
          <w:bCs/>
          <w:sz w:val="20"/>
          <w:szCs w:val="20"/>
          <w:lang w:val="en-US"/>
        </w:rPr>
      </w:pPr>
    </w:p>
    <w:p w14:paraId="4A53BAE1" w14:textId="0DFCDFC9" w:rsidR="00C31CB4" w:rsidRPr="00C31CB4" w:rsidRDefault="00C31CB4" w:rsidP="00C31CB4">
      <w:pPr>
        <w:rPr>
          <w:rFonts w:ascii="Arial" w:hAnsi="Arial" w:cs="Arial"/>
          <w:bCs/>
          <w:sz w:val="20"/>
          <w:szCs w:val="20"/>
          <w:lang w:val="en-US"/>
        </w:rPr>
      </w:pPr>
      <w:r w:rsidRPr="00C31CB4">
        <w:rPr>
          <w:rFonts w:ascii="Arial" w:hAnsi="Arial" w:cs="Arial"/>
          <w:bCs/>
          <w:sz w:val="20"/>
          <w:szCs w:val="20"/>
          <w:lang w:val="en-US"/>
        </w:rPr>
        <w:t>This study is linked to the following SDG(s): [Specify name of the related SDGs. You can select more than one].</w:t>
      </w:r>
    </w:p>
    <w:p w14:paraId="316E60F7" w14:textId="77777777" w:rsidR="00C31CB4" w:rsidRPr="00C31CB4" w:rsidRDefault="00C31CB4" w:rsidP="008536A2">
      <w:pPr>
        <w:jc w:val="both"/>
        <w:rPr>
          <w:rFonts w:ascii="Arial" w:hAnsi="Arial" w:cs="Arial"/>
          <w:bCs/>
          <w:sz w:val="20"/>
          <w:szCs w:val="20"/>
          <w:lang w:val="en-US"/>
        </w:rPr>
      </w:pPr>
    </w:p>
    <w:p w14:paraId="3FC0CD6B" w14:textId="77777777" w:rsidR="008536A2" w:rsidRPr="00C31CB4" w:rsidRDefault="008536A2" w:rsidP="008536A2">
      <w:pPr>
        <w:rPr>
          <w:rFonts w:ascii="Arial" w:hAnsi="Arial" w:cs="Arial"/>
          <w:b/>
          <w:bCs/>
          <w:sz w:val="20"/>
          <w:szCs w:val="20"/>
          <w:lang w:val="en-US"/>
        </w:rPr>
      </w:pPr>
    </w:p>
    <w:p w14:paraId="72B12F7A" w14:textId="173C283E"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 xml:space="preserve">Authors’ Disclosures </w:t>
      </w:r>
      <w:r w:rsidRPr="00C31CB4">
        <w:rPr>
          <w:rFonts w:ascii="Arial" w:hAnsi="Arial" w:cs="Arial"/>
          <w:b/>
          <w:bCs/>
          <w:color w:val="538135" w:themeColor="accent6" w:themeShade="BF"/>
          <w:sz w:val="20"/>
          <w:szCs w:val="20"/>
          <w:lang w:val="en-US"/>
        </w:rPr>
        <w:t>(If necessary)</w:t>
      </w:r>
    </w:p>
    <w:p w14:paraId="52FA6A38" w14:textId="77777777" w:rsidR="00BE312E" w:rsidRPr="00C31CB4" w:rsidRDefault="008536A2" w:rsidP="00513BA0">
      <w:pPr>
        <w:jc w:val="both"/>
        <w:rPr>
          <w:rFonts w:ascii="Arial" w:hAnsi="Arial" w:cs="Arial"/>
          <w:sz w:val="20"/>
          <w:szCs w:val="20"/>
          <w:lang w:val="en-US"/>
        </w:rPr>
      </w:pPr>
      <w:r w:rsidRPr="00C31CB4">
        <w:rPr>
          <w:rFonts w:ascii="Arial" w:hAnsi="Arial" w:cs="Arial"/>
          <w:sz w:val="20"/>
          <w:szCs w:val="20"/>
          <w:lang w:val="en-US"/>
        </w:rPr>
        <w:t xml:space="preserve">If you use a generative AI like GPT-4 for writing or assisting in the creation of a scholarly paper, it's crucial to acknowledge the tool to maintain transparency and academic integrity. Here's </w:t>
      </w:r>
      <w:hyperlink r:id="rId14" w:history="1">
        <w:r w:rsidRPr="00C31CB4">
          <w:rPr>
            <w:rStyle w:val="Kpr"/>
            <w:rFonts w:ascii="Arial" w:hAnsi="Arial" w:cs="Arial"/>
            <w:i/>
            <w:iCs/>
            <w:sz w:val="20"/>
            <w:szCs w:val="20"/>
            <w:lang w:val="en-US"/>
          </w:rPr>
          <w:t>Academic Integrity and Transparency in AI-assisted Research and Specification (aiTARAS) Framework</w:t>
        </w:r>
        <w:r w:rsidRPr="00C31CB4">
          <w:rPr>
            <w:rStyle w:val="Kpr"/>
            <w:rFonts w:ascii="Arial" w:hAnsi="Arial" w:cs="Arial"/>
            <w:sz w:val="20"/>
            <w:szCs w:val="20"/>
            <w:lang w:val="en-US"/>
          </w:rPr>
          <w:t> </w:t>
        </w:r>
      </w:hyperlink>
      <w:r w:rsidRPr="00C31CB4">
        <w:rPr>
          <w:rFonts w:ascii="Arial" w:hAnsi="Arial" w:cs="Arial"/>
          <w:sz w:val="20"/>
          <w:szCs w:val="20"/>
          <w:lang w:val="en-US"/>
        </w:rPr>
        <w:t>for acknowledging and disclosing the use of generative AI in scholarly writing, to maintain academic integrity, transparency and ethics</w:t>
      </w:r>
      <w:r w:rsidR="00BE312E" w:rsidRPr="00C31CB4">
        <w:rPr>
          <w:rFonts w:ascii="Arial" w:hAnsi="Arial" w:cs="Arial"/>
          <w:sz w:val="20"/>
          <w:szCs w:val="20"/>
          <w:lang w:val="en-US"/>
        </w:rPr>
        <w:t>.</w:t>
      </w:r>
    </w:p>
    <w:p w14:paraId="12774B31" w14:textId="57954AA4" w:rsidR="008536A2" w:rsidRPr="00C31CB4" w:rsidRDefault="00513BA0" w:rsidP="00513BA0">
      <w:pPr>
        <w:jc w:val="both"/>
        <w:rPr>
          <w:rFonts w:ascii="Arial" w:hAnsi="Arial" w:cs="Arial"/>
          <w:sz w:val="20"/>
          <w:szCs w:val="20"/>
          <w:lang w:val="en-US"/>
        </w:rPr>
      </w:pPr>
      <w:r w:rsidRPr="00C31CB4">
        <w:rPr>
          <w:rFonts w:ascii="Arial" w:hAnsi="Arial" w:cs="Arial"/>
          <w:sz w:val="20"/>
          <w:szCs w:val="20"/>
          <w:lang w:val="en-US"/>
        </w:rPr>
        <w:t>If you report in the metho</w:t>
      </w:r>
      <w:r w:rsidR="00BE312E" w:rsidRPr="00C31CB4">
        <w:rPr>
          <w:rFonts w:ascii="Arial" w:hAnsi="Arial" w:cs="Arial"/>
          <w:sz w:val="20"/>
          <w:szCs w:val="20"/>
          <w:lang w:val="en-US"/>
        </w:rPr>
        <w:t>do</w:t>
      </w:r>
      <w:r w:rsidRPr="00C31CB4">
        <w:rPr>
          <w:rFonts w:ascii="Arial" w:hAnsi="Arial" w:cs="Arial"/>
          <w:sz w:val="20"/>
          <w:szCs w:val="20"/>
          <w:lang w:val="en-US"/>
        </w:rPr>
        <w:t>logy section, please use the following citation</w:t>
      </w:r>
      <w:r w:rsidR="00DD68E9" w:rsidRPr="00C31CB4">
        <w:rPr>
          <w:rFonts w:ascii="Arial" w:hAnsi="Arial" w:cs="Arial"/>
          <w:sz w:val="20"/>
          <w:szCs w:val="20"/>
          <w:lang w:val="en-US"/>
        </w:rPr>
        <w:t xml:space="preserve">: </w:t>
      </w:r>
      <w:r w:rsidR="009A309E" w:rsidRPr="00C31CB4">
        <w:rPr>
          <w:rFonts w:ascii="Arial" w:hAnsi="Arial" w:cs="Arial"/>
          <w:sz w:val="20"/>
          <w:szCs w:val="20"/>
          <w:lang w:val="en-US"/>
        </w:rPr>
        <w:t xml:space="preserve">Bozkurt, A. (2024). GenAI et al.: Cocreation, Authorship, Ownership, Academic Ethics and Integrity in a Time of Generative AI. </w:t>
      </w:r>
      <w:r w:rsidR="009A309E" w:rsidRPr="00C31CB4">
        <w:rPr>
          <w:rFonts w:ascii="Arial" w:hAnsi="Arial" w:cs="Arial"/>
          <w:i/>
          <w:iCs/>
          <w:sz w:val="20"/>
          <w:szCs w:val="20"/>
          <w:lang w:val="en-US"/>
        </w:rPr>
        <w:t>Open Praxis, 16</w:t>
      </w:r>
      <w:r w:rsidR="009A309E" w:rsidRPr="00C31CB4">
        <w:rPr>
          <w:rFonts w:ascii="Arial" w:hAnsi="Arial" w:cs="Arial"/>
          <w:sz w:val="20"/>
          <w:szCs w:val="20"/>
          <w:lang w:val="en-US"/>
        </w:rPr>
        <w:t xml:space="preserve">(1), 1–10. </w:t>
      </w:r>
      <w:hyperlink r:id="rId15" w:history="1">
        <w:r w:rsidR="00BE312E" w:rsidRPr="00C31CB4">
          <w:rPr>
            <w:rStyle w:val="Kpr"/>
            <w:rFonts w:ascii="Arial" w:hAnsi="Arial" w:cs="Arial"/>
            <w:sz w:val="20"/>
            <w:szCs w:val="20"/>
            <w:lang w:val="en-US"/>
          </w:rPr>
          <w:t>https://doi.org/10.55982/openpraxis.16.1.654</w:t>
        </w:r>
      </w:hyperlink>
    </w:p>
    <w:p w14:paraId="2D74F29E" w14:textId="77777777" w:rsidR="00BE312E" w:rsidRPr="00C31CB4" w:rsidRDefault="00BE312E" w:rsidP="00513BA0">
      <w:pPr>
        <w:jc w:val="both"/>
        <w:rPr>
          <w:rFonts w:ascii="Arial" w:hAnsi="Arial" w:cs="Arial"/>
          <w:sz w:val="20"/>
          <w:szCs w:val="20"/>
          <w:lang w:val="en-US"/>
        </w:rPr>
      </w:pPr>
    </w:p>
    <w:p w14:paraId="058C51A0"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Direct Contribution:</w:t>
      </w:r>
      <w:r w:rsidRPr="00C31CB4">
        <w:rPr>
          <w:rFonts w:ascii="Arial" w:hAnsi="Arial" w:cs="Arial"/>
          <w:sz w:val="20"/>
          <w:szCs w:val="20"/>
          <w:lang w:val="en-US"/>
        </w:rPr>
        <w:t> If a substantial portion of the content, ideas, or writing was generated by the GenAI: </w:t>
      </w:r>
      <w:r w:rsidRPr="00C31CB4">
        <w:rPr>
          <w:rFonts w:ascii="Arial" w:hAnsi="Arial" w:cs="Arial"/>
          <w:i/>
          <w:iCs/>
          <w:sz w:val="20"/>
          <w:szCs w:val="20"/>
          <w:lang w:val="en-US"/>
        </w:rPr>
        <w:t>“This paper includes sections [specify sections if necessary] where initial drafts were generated using [name of generative AI tool (Version as of Month Year)]. These sections were subsequently reviewed, critically edited, and validated by the human authors to ensure academic rigor and adherence to ethical standards. The authors also assessed and addressed potential biases inherent in the AI-generated content. The final content, conclusions, and assertions in this paper are the sole responsibility of the human authors.”</w:t>
      </w:r>
    </w:p>
    <w:p w14:paraId="73240ACA"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General Assistance:</w:t>
      </w:r>
      <w:r w:rsidRPr="00C31CB4">
        <w:rPr>
          <w:rFonts w:ascii="Arial" w:hAnsi="Arial" w:cs="Arial"/>
          <w:sz w:val="20"/>
          <w:szCs w:val="20"/>
          <w:lang w:val="en-US"/>
        </w:rPr>
        <w:t> If the GenAI played a more general role or if you’re acknowledging its use in a broad sense: </w:t>
      </w:r>
      <w:r w:rsidRPr="00C31CB4">
        <w:rPr>
          <w:rFonts w:ascii="Arial" w:hAnsi="Arial" w:cs="Arial"/>
          <w:i/>
          <w:iCs/>
          <w:sz w:val="20"/>
          <w:szCs w:val="20"/>
          <w:lang w:val="en-US"/>
        </w:rPr>
        <w:t>“The authors acknowledge the use of [name of generative AI tool (Version as of Month Year)] in facilitating various stages of writing and ideation for this paper. All contributions from the AI were reviewed, critically edited, and validated by the human authors to ensure academic rigor and adherence to ethical standards. The authors also assessed and addressed potential biases inherent in the AI-generated content. The final content, conclusions, and assertions in this paper are the sole responsibility of the human authors.”</w:t>
      </w:r>
    </w:p>
    <w:p w14:paraId="48BED2E8"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Specific Sections:</w:t>
      </w:r>
      <w:r w:rsidRPr="00C31CB4">
        <w:rPr>
          <w:rFonts w:ascii="Arial" w:hAnsi="Arial" w:cs="Arial"/>
          <w:sz w:val="20"/>
          <w:szCs w:val="20"/>
          <w:lang w:val="en-US"/>
        </w:rPr>
        <w:t> If only certain sections of the paper were aided by the GenAI: </w:t>
      </w:r>
      <w:r w:rsidRPr="00C31CB4">
        <w:rPr>
          <w:rFonts w:ascii="Arial" w:hAnsi="Arial" w:cs="Arial"/>
          <w:i/>
          <w:iCs/>
          <w:sz w:val="20"/>
          <w:szCs w:val="20"/>
          <w:lang w:val="en-US"/>
        </w:rPr>
        <w:t>“Sections [specify sections] of this paper were generated with the assistance of [name of generative AI tool (Version as of Month Year)] and later edited by human authors. These sections were subsequently reviewed, critically edited, and validated by the human authors to ensure academic rigor and adherence to ethical standards. The authors also assessed and addressed potential biases inherent in the AI-generated content. The final content in these sections is the sole responsibility of the human authors.”</w:t>
      </w:r>
    </w:p>
    <w:p w14:paraId="5BADDAEE"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Idea Development:</w:t>
      </w:r>
      <w:r w:rsidRPr="00C31CB4">
        <w:rPr>
          <w:rFonts w:ascii="Arial" w:hAnsi="Arial" w:cs="Arial"/>
          <w:sz w:val="20"/>
          <w:szCs w:val="20"/>
          <w:lang w:val="en-US"/>
        </w:rPr>
        <w:t> If you utilized the GenAI to develop or come up with ideas: </w:t>
      </w:r>
      <w:r w:rsidRPr="00C31CB4">
        <w:rPr>
          <w:rFonts w:ascii="Arial" w:hAnsi="Arial" w:cs="Arial"/>
          <w:i/>
          <w:iCs/>
          <w:sz w:val="20"/>
          <w:szCs w:val="20"/>
          <w:lang w:val="en-US"/>
        </w:rPr>
        <w:t>“The development of ideas and conceptual frameworks in this paper involved sessions assisted by [name of generative AI tool (Version as of Month Year)]. These concepts and frameworks were subsequently refined and finalized solely by the human authors, ensuring academic integrity and ethical compliance. The authors also assessed and addressed potential biases inherent in the AI-generated content. The final ideas and frameworks presented are the responsibility of the human authors.”</w:t>
      </w:r>
    </w:p>
    <w:p w14:paraId="37B4D5B2"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Editing and Reviewing:</w:t>
      </w:r>
      <w:r w:rsidRPr="00C31CB4">
        <w:rPr>
          <w:rFonts w:ascii="Arial" w:hAnsi="Arial" w:cs="Arial"/>
          <w:sz w:val="20"/>
          <w:szCs w:val="20"/>
          <w:lang w:val="en-US"/>
        </w:rPr>
        <w:t> If you used the GenAI for editing, proofreading, editing, or refining your ideas or content: </w:t>
      </w:r>
      <w:r w:rsidRPr="00C31CB4">
        <w:rPr>
          <w:rFonts w:ascii="Arial" w:hAnsi="Arial" w:cs="Arial"/>
          <w:i/>
          <w:iCs/>
          <w:sz w:val="20"/>
          <w:szCs w:val="20"/>
          <w:lang w:val="en-US"/>
        </w:rPr>
        <w:t>“This paper was reviewed, edited, and refined [modify the first part if necessary] with the assistance of [name of generative AI tool (Version as of Month Year)], complementing the human editorial process. The human authors critically assessed and validated the content to maintain academic rigor. The authors also assessed and addressed potential biases inherent in the AI-generated content. The final version of the paper is the sole responsibility of the human authors.”</w:t>
      </w:r>
    </w:p>
    <w:p w14:paraId="2F76E375"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Language Translation and Localization:</w:t>
      </w:r>
      <w:r w:rsidRPr="00C31CB4">
        <w:rPr>
          <w:rFonts w:ascii="Arial" w:hAnsi="Arial" w:cs="Arial"/>
          <w:sz w:val="20"/>
          <w:szCs w:val="20"/>
          <w:lang w:val="en-US"/>
        </w:rPr>
        <w:t> If you used the GenAI to translate or localize the content: </w:t>
      </w:r>
      <w:r w:rsidRPr="00C31CB4">
        <w:rPr>
          <w:rFonts w:ascii="Arial" w:hAnsi="Arial" w:cs="Arial"/>
          <w:i/>
          <w:iCs/>
          <w:sz w:val="20"/>
          <w:szCs w:val="20"/>
          <w:lang w:val="en-US"/>
        </w:rPr>
        <w:t xml:space="preserve">“For the translation and localization of content, [name of generative AI tool (Version as of Month Year)] was employed. Human translators subsequently reviewed and adjusted the translations to ensure accuracy, cultural appropriateness, and contextual relevance. </w:t>
      </w:r>
      <w:r w:rsidRPr="00C31CB4">
        <w:rPr>
          <w:rFonts w:ascii="Arial" w:hAnsi="Arial" w:cs="Arial"/>
          <w:i/>
          <w:iCs/>
          <w:sz w:val="20"/>
          <w:szCs w:val="20"/>
          <w:lang w:val="en-US"/>
        </w:rPr>
        <w:lastRenderedPageBreak/>
        <w:t>The final text was thoroughly reviewed and approved by the authors to ensure it accurately reflects the intended research outcomes and ethical standards. The authors also assessed and addressed potential biases inherent in the AI-generated content. The final version of the paper is the sole responsibility of the human authors</w:t>
      </w:r>
      <w:r w:rsidRPr="00C31CB4">
        <w:rPr>
          <w:rFonts w:ascii="Arial" w:hAnsi="Arial" w:cs="Arial"/>
          <w:sz w:val="20"/>
          <w:szCs w:val="20"/>
          <w:lang w:val="en-US"/>
        </w:rPr>
        <w:t>.”</w:t>
      </w:r>
    </w:p>
    <w:p w14:paraId="7F00D884"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Data Analysis:</w:t>
      </w:r>
      <w:r w:rsidRPr="00C31CB4">
        <w:rPr>
          <w:rFonts w:ascii="Arial" w:hAnsi="Arial" w:cs="Arial"/>
          <w:sz w:val="20"/>
          <w:szCs w:val="20"/>
          <w:lang w:val="en-US"/>
        </w:rPr>
        <w:t> If the GenAI was used to analyze data: </w:t>
      </w:r>
      <w:r w:rsidRPr="00C31CB4">
        <w:rPr>
          <w:rFonts w:ascii="Arial" w:hAnsi="Arial" w:cs="Arial"/>
          <w:i/>
          <w:iCs/>
          <w:sz w:val="20"/>
          <w:szCs w:val="20"/>
          <w:lang w:val="en-US"/>
        </w:rPr>
        <w:t>“Data analysis in this work were assisted by [name of generative AI tool (Version as of Month Year)]. These analyses were later reviewed, revised, and finalized by the authors to accurately represent and report the research data. The authors take full responsibility for the integrity and accuracy of the reported data</w:t>
      </w:r>
      <w:r w:rsidRPr="00C31CB4">
        <w:rPr>
          <w:rFonts w:ascii="Arial" w:hAnsi="Arial" w:cs="Arial"/>
          <w:sz w:val="20"/>
          <w:szCs w:val="20"/>
          <w:lang w:val="en-US"/>
        </w:rPr>
        <w:t>.”</w:t>
      </w:r>
    </w:p>
    <w:p w14:paraId="5E7F3810"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Data Visualization:</w:t>
      </w:r>
      <w:r w:rsidRPr="00C31CB4">
        <w:rPr>
          <w:rFonts w:ascii="Arial" w:hAnsi="Arial" w:cs="Arial"/>
          <w:sz w:val="20"/>
          <w:szCs w:val="20"/>
          <w:lang w:val="en-US"/>
        </w:rPr>
        <w:t> If the GenAI was used to visualize data (e.g., graphs, charts, etc.): </w:t>
      </w:r>
      <w:r w:rsidRPr="00C31CB4">
        <w:rPr>
          <w:rFonts w:ascii="Arial" w:hAnsi="Arial" w:cs="Arial"/>
          <w:i/>
          <w:iCs/>
          <w:sz w:val="20"/>
          <w:szCs w:val="20"/>
          <w:lang w:val="en-US"/>
        </w:rPr>
        <w:t>“Data visualizations in this paper were initially created with the help of [name of generative AI tool (Version as of Month Year)]. These visualizations were later adjusted and finalized by the authors to accurately represent the research data and to ensure they meet academic standards. The final visualizations are the responsibility of the human authors.”</w:t>
      </w:r>
    </w:p>
    <w:p w14:paraId="51969E3F" w14:textId="77777777" w:rsidR="008536A2" w:rsidRPr="00C31CB4" w:rsidRDefault="008536A2" w:rsidP="008536A2">
      <w:pPr>
        <w:pStyle w:val="ListeParagraf"/>
        <w:numPr>
          <w:ilvl w:val="0"/>
          <w:numId w:val="30"/>
        </w:numPr>
        <w:jc w:val="both"/>
        <w:rPr>
          <w:rFonts w:ascii="Arial" w:hAnsi="Arial" w:cs="Arial"/>
          <w:sz w:val="20"/>
          <w:szCs w:val="20"/>
          <w:lang w:val="en-US"/>
        </w:rPr>
      </w:pPr>
      <w:r w:rsidRPr="00C31CB4">
        <w:rPr>
          <w:rFonts w:ascii="Arial" w:hAnsi="Arial" w:cs="Arial"/>
          <w:b/>
          <w:bCs/>
          <w:sz w:val="20"/>
          <w:szCs w:val="20"/>
          <w:lang w:val="en-US"/>
        </w:rPr>
        <w:t>Code or Algorithms:</w:t>
      </w:r>
      <w:r w:rsidRPr="00C31CB4">
        <w:rPr>
          <w:rFonts w:ascii="Arial" w:hAnsi="Arial" w:cs="Arial"/>
          <w:sz w:val="20"/>
          <w:szCs w:val="20"/>
          <w:lang w:val="en-US"/>
        </w:rPr>
        <w:t> If GenAI was used to help generate or validate code or algorithms: </w:t>
      </w:r>
      <w:r w:rsidRPr="00C31CB4">
        <w:rPr>
          <w:rFonts w:ascii="Arial" w:hAnsi="Arial" w:cs="Arial"/>
          <w:i/>
          <w:iCs/>
          <w:sz w:val="20"/>
          <w:szCs w:val="20"/>
          <w:lang w:val="en-US"/>
        </w:rPr>
        <w:t>“Algorithms/code used in this paper were designed with the help of [name of generative AI tool (Version as of Month Year)]. The human authors critically reviewed and validated these algorithms/code to ensure they are accurate, reliable, and adhere to ethical guidelines. The final algorithms/code presented in this paper are the sole responsibility of the human authors.”</w:t>
      </w:r>
    </w:p>
    <w:p w14:paraId="1A41A7F6" w14:textId="3841BFFD"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 xml:space="preserve">Data Accessibility Statement </w:t>
      </w:r>
      <w:r w:rsidRPr="00C31CB4">
        <w:rPr>
          <w:rFonts w:ascii="Arial" w:hAnsi="Arial" w:cs="Arial"/>
          <w:b/>
          <w:bCs/>
          <w:color w:val="FF0000"/>
          <w:sz w:val="20"/>
          <w:szCs w:val="20"/>
          <w:lang w:val="en-US"/>
        </w:rPr>
        <w:t>(Mandatory)</w:t>
      </w:r>
    </w:p>
    <w:p w14:paraId="63D5505F" w14:textId="77777777" w:rsidR="008536A2" w:rsidRPr="00C31CB4" w:rsidRDefault="008536A2" w:rsidP="008536A2">
      <w:pPr>
        <w:rPr>
          <w:rFonts w:ascii="Arial" w:hAnsi="Arial" w:cs="Arial"/>
          <w:bCs/>
          <w:sz w:val="20"/>
          <w:szCs w:val="20"/>
          <w:lang w:val="en-US"/>
        </w:rPr>
      </w:pPr>
      <w:r w:rsidRPr="00C31CB4">
        <w:rPr>
          <w:rFonts w:ascii="Arial" w:hAnsi="Arial" w:cs="Arial"/>
          <w:bCs/>
          <w:sz w:val="20"/>
          <w:szCs w:val="20"/>
          <w:lang w:val="en-US"/>
        </w:rPr>
        <w:t>Please use one of the following statements:</w:t>
      </w:r>
    </w:p>
    <w:p w14:paraId="09793BB5" w14:textId="77777777" w:rsidR="008536A2" w:rsidRPr="00C31CB4" w:rsidRDefault="008536A2" w:rsidP="008536A2">
      <w:pPr>
        <w:pStyle w:val="ListeParagraf"/>
        <w:numPr>
          <w:ilvl w:val="0"/>
          <w:numId w:val="29"/>
        </w:numPr>
        <w:rPr>
          <w:rFonts w:ascii="Arial" w:hAnsi="Arial" w:cs="Arial"/>
          <w:bCs/>
          <w:sz w:val="20"/>
          <w:szCs w:val="20"/>
          <w:lang w:val="en-US"/>
        </w:rPr>
      </w:pPr>
      <w:r w:rsidRPr="00C31CB4">
        <w:rPr>
          <w:rFonts w:ascii="Arial" w:hAnsi="Arial" w:cs="Arial"/>
          <w:bCs/>
          <w:sz w:val="20"/>
          <w:szCs w:val="20"/>
          <w:lang w:val="en-US"/>
        </w:rPr>
        <w:t>Data sharing is not applicable to this article as no datasets were generated or analysed during the current study. (If your manuscript does not contain any data, please use this explanation).</w:t>
      </w:r>
    </w:p>
    <w:p w14:paraId="0AF45783" w14:textId="77777777" w:rsidR="008536A2" w:rsidRPr="00C31CB4" w:rsidRDefault="008536A2" w:rsidP="008536A2">
      <w:pPr>
        <w:pStyle w:val="ListeParagraf"/>
        <w:numPr>
          <w:ilvl w:val="0"/>
          <w:numId w:val="29"/>
        </w:numPr>
        <w:rPr>
          <w:rFonts w:ascii="Arial" w:hAnsi="Arial" w:cs="Arial"/>
          <w:bCs/>
          <w:sz w:val="20"/>
          <w:szCs w:val="20"/>
          <w:lang w:val="en-US"/>
        </w:rPr>
      </w:pPr>
      <w:r w:rsidRPr="00C31CB4">
        <w:rPr>
          <w:rFonts w:ascii="Arial" w:hAnsi="Arial" w:cs="Arial"/>
          <w:bCs/>
          <w:sz w:val="20"/>
          <w:szCs w:val="20"/>
          <w:lang w:val="en-US"/>
        </w:rPr>
        <w:t>The datasets used and/or analysed during the current study are available from the corresponding author on reasonable request.</w:t>
      </w:r>
    </w:p>
    <w:p w14:paraId="5ACDFE60" w14:textId="77777777" w:rsidR="008536A2" w:rsidRPr="00C31CB4" w:rsidRDefault="008536A2" w:rsidP="008536A2">
      <w:pPr>
        <w:pStyle w:val="ListeParagraf"/>
        <w:numPr>
          <w:ilvl w:val="0"/>
          <w:numId w:val="29"/>
        </w:numPr>
        <w:rPr>
          <w:rFonts w:ascii="Arial" w:hAnsi="Arial" w:cs="Arial"/>
          <w:bCs/>
          <w:sz w:val="20"/>
          <w:szCs w:val="20"/>
          <w:lang w:val="en-US"/>
        </w:rPr>
      </w:pPr>
      <w:r w:rsidRPr="00C31CB4">
        <w:rPr>
          <w:rFonts w:ascii="Arial" w:hAnsi="Arial" w:cs="Arial"/>
          <w:bCs/>
          <w:sz w:val="20"/>
          <w:szCs w:val="20"/>
          <w:lang w:val="en-US"/>
        </w:rPr>
        <w:t>The datasets generated and/or analysed during the current study are available in the [NAME] repository, [PERSISTENT WEB LINK TO DATASETS]</w:t>
      </w:r>
    </w:p>
    <w:p w14:paraId="2BA49526" w14:textId="77777777" w:rsidR="008536A2" w:rsidRPr="00C31CB4" w:rsidRDefault="008536A2" w:rsidP="008536A2">
      <w:pPr>
        <w:pStyle w:val="ListeParagraf"/>
        <w:numPr>
          <w:ilvl w:val="0"/>
          <w:numId w:val="29"/>
        </w:numPr>
        <w:rPr>
          <w:rFonts w:ascii="Arial" w:hAnsi="Arial" w:cs="Arial"/>
          <w:bCs/>
          <w:sz w:val="20"/>
          <w:szCs w:val="20"/>
          <w:lang w:val="en-US"/>
        </w:rPr>
      </w:pPr>
      <w:r w:rsidRPr="00C31CB4">
        <w:rPr>
          <w:rFonts w:ascii="Arial" w:hAnsi="Arial" w:cs="Arial"/>
          <w:bCs/>
          <w:sz w:val="20"/>
          <w:szCs w:val="20"/>
          <w:lang w:val="en-US"/>
        </w:rPr>
        <w:t>All data generated or analysed during this study are included in this published article [and its supplementary information files].</w:t>
      </w:r>
    </w:p>
    <w:p w14:paraId="63FA9856" w14:textId="77777777" w:rsidR="008536A2" w:rsidRPr="00C31CB4" w:rsidRDefault="008536A2" w:rsidP="008536A2">
      <w:pPr>
        <w:pStyle w:val="ListeParagraf"/>
        <w:numPr>
          <w:ilvl w:val="0"/>
          <w:numId w:val="29"/>
        </w:numPr>
        <w:rPr>
          <w:rFonts w:ascii="Arial" w:hAnsi="Arial" w:cs="Arial"/>
          <w:bCs/>
          <w:sz w:val="20"/>
          <w:szCs w:val="20"/>
          <w:lang w:val="en-US"/>
        </w:rPr>
      </w:pPr>
      <w:r w:rsidRPr="00C31CB4">
        <w:rPr>
          <w:rFonts w:ascii="Arial" w:hAnsi="Arial" w:cs="Arial"/>
          <w:bCs/>
          <w:sz w:val="20"/>
          <w:szCs w:val="20"/>
          <w:lang w:val="en-US"/>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1FB30AAA" w14:textId="411BEC8C"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 xml:space="preserve">Ethics and Consent </w:t>
      </w:r>
      <w:r w:rsidRPr="00C31CB4">
        <w:rPr>
          <w:rFonts w:ascii="Arial" w:hAnsi="Arial" w:cs="Arial"/>
          <w:b/>
          <w:bCs/>
          <w:color w:val="FF0000"/>
          <w:sz w:val="20"/>
          <w:szCs w:val="20"/>
          <w:lang w:val="en-US"/>
        </w:rPr>
        <w:t>(Mandatory)</w:t>
      </w:r>
    </w:p>
    <w:p w14:paraId="32ACD30E" w14:textId="77777777" w:rsidR="008536A2" w:rsidRPr="00C31CB4" w:rsidRDefault="008536A2" w:rsidP="008536A2">
      <w:pPr>
        <w:rPr>
          <w:rFonts w:ascii="Arial" w:hAnsi="Arial" w:cs="Arial"/>
          <w:bCs/>
          <w:sz w:val="20"/>
          <w:szCs w:val="20"/>
          <w:lang w:val="en-US"/>
        </w:rPr>
      </w:pPr>
      <w:r w:rsidRPr="00C31CB4">
        <w:rPr>
          <w:rFonts w:ascii="Arial" w:hAnsi="Arial" w:cs="Arial"/>
          <w:bCs/>
          <w:sz w:val="20"/>
          <w:szCs w:val="20"/>
          <w:lang w:val="en-US"/>
        </w:rPr>
        <w:t xml:space="preserve">Please identify whether ethical approval was obtained for the work described in this article. If not, please identify whether a waiver was received, explain any ethical measures, or if an ethics review was not applicable. </w:t>
      </w:r>
    </w:p>
    <w:p w14:paraId="4D0369D6" w14:textId="77777777" w:rsidR="008536A2" w:rsidRPr="00C31CB4" w:rsidRDefault="008536A2" w:rsidP="008536A2">
      <w:pPr>
        <w:rPr>
          <w:rFonts w:ascii="Arial" w:hAnsi="Arial" w:cs="Arial"/>
          <w:b/>
          <w:bCs/>
          <w:sz w:val="20"/>
          <w:szCs w:val="20"/>
          <w:lang w:val="en-US"/>
        </w:rPr>
      </w:pPr>
    </w:p>
    <w:p w14:paraId="2B299BE0" w14:textId="78553820"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 xml:space="preserve">Funding Information </w:t>
      </w:r>
      <w:r w:rsidRPr="00C31CB4">
        <w:rPr>
          <w:rFonts w:ascii="Arial" w:hAnsi="Arial" w:cs="Arial"/>
          <w:b/>
          <w:bCs/>
          <w:color w:val="538135" w:themeColor="accent6" w:themeShade="BF"/>
          <w:sz w:val="20"/>
          <w:szCs w:val="20"/>
          <w:lang w:val="en-US"/>
        </w:rPr>
        <w:t>(If necessary)</w:t>
      </w:r>
    </w:p>
    <w:p w14:paraId="764DA767" w14:textId="77777777" w:rsidR="008536A2" w:rsidRPr="00C31CB4" w:rsidRDefault="008536A2" w:rsidP="008536A2">
      <w:pPr>
        <w:rPr>
          <w:rFonts w:ascii="Arial" w:hAnsi="Arial" w:cs="Arial"/>
          <w:bCs/>
          <w:sz w:val="20"/>
          <w:szCs w:val="20"/>
          <w:lang w:val="en-US"/>
        </w:rPr>
      </w:pPr>
      <w:r w:rsidRPr="00C31CB4">
        <w:rPr>
          <w:rFonts w:ascii="Arial" w:hAnsi="Arial" w:cs="Arial"/>
          <w:bCs/>
          <w:sz w:val="20"/>
          <w:szCs w:val="20"/>
          <w:lang w:val="en-US"/>
        </w:rPr>
        <w:t>All sources of funding for the research reported should be declared. The role of the funding body in the design of the study and collection, analysis, and interpretation of data and in writing the manuscript should be declared. Please select one fo the following options:</w:t>
      </w:r>
    </w:p>
    <w:p w14:paraId="1C1C221E" w14:textId="77777777" w:rsidR="008536A2" w:rsidRPr="00C31CB4" w:rsidRDefault="008536A2" w:rsidP="008536A2">
      <w:pPr>
        <w:pStyle w:val="ListeParagraf"/>
        <w:numPr>
          <w:ilvl w:val="0"/>
          <w:numId w:val="28"/>
        </w:numPr>
        <w:rPr>
          <w:rFonts w:ascii="Arial" w:hAnsi="Arial" w:cs="Arial"/>
          <w:bCs/>
          <w:sz w:val="20"/>
          <w:szCs w:val="20"/>
          <w:lang w:val="en-US"/>
        </w:rPr>
      </w:pPr>
      <w:r w:rsidRPr="00C31CB4">
        <w:rPr>
          <w:rFonts w:ascii="Arial" w:hAnsi="Arial" w:cs="Arial"/>
          <w:bCs/>
          <w:sz w:val="20"/>
          <w:szCs w:val="20"/>
          <w:lang w:val="en-US"/>
        </w:rPr>
        <w:t>This paper is funded by [Institution name] with grant number [Numerical Identification].</w:t>
      </w:r>
    </w:p>
    <w:p w14:paraId="7E558A93" w14:textId="77777777" w:rsidR="008536A2" w:rsidRPr="00C31CB4" w:rsidRDefault="008536A2" w:rsidP="008536A2">
      <w:pPr>
        <w:pStyle w:val="ListeParagraf"/>
        <w:numPr>
          <w:ilvl w:val="0"/>
          <w:numId w:val="28"/>
        </w:numPr>
        <w:rPr>
          <w:rFonts w:ascii="Arial" w:hAnsi="Arial" w:cs="Arial"/>
          <w:bCs/>
          <w:sz w:val="20"/>
          <w:szCs w:val="20"/>
          <w:lang w:val="en-US"/>
        </w:rPr>
      </w:pPr>
      <w:r w:rsidRPr="00C31CB4">
        <w:rPr>
          <w:rFonts w:ascii="Arial" w:hAnsi="Arial" w:cs="Arial"/>
          <w:bCs/>
          <w:sz w:val="20"/>
          <w:szCs w:val="20"/>
          <w:lang w:val="en-US"/>
        </w:rPr>
        <w:t>Not applicable.</w:t>
      </w:r>
    </w:p>
    <w:p w14:paraId="32B213A7" w14:textId="419352F0"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 xml:space="preserve">Acknowledgements </w:t>
      </w:r>
      <w:r w:rsidRPr="00C31CB4">
        <w:rPr>
          <w:rFonts w:ascii="Arial" w:hAnsi="Arial" w:cs="Arial"/>
          <w:b/>
          <w:bCs/>
          <w:color w:val="538135" w:themeColor="accent6" w:themeShade="BF"/>
          <w:sz w:val="20"/>
          <w:szCs w:val="20"/>
          <w:lang w:val="en-US"/>
        </w:rPr>
        <w:t>(If necessary)</w:t>
      </w:r>
    </w:p>
    <w:p w14:paraId="74A8B705" w14:textId="77777777" w:rsidR="008536A2" w:rsidRPr="00C31CB4" w:rsidRDefault="008536A2" w:rsidP="008536A2">
      <w:pPr>
        <w:rPr>
          <w:rFonts w:ascii="Arial" w:hAnsi="Arial" w:cs="Arial"/>
          <w:sz w:val="20"/>
          <w:szCs w:val="20"/>
          <w:lang w:val="en-US"/>
        </w:rPr>
      </w:pPr>
      <w:r w:rsidRPr="00C31CB4">
        <w:rPr>
          <w:rFonts w:ascii="Arial" w:hAnsi="Arial" w:cs="Arial"/>
          <w:bCs/>
          <w:sz w:val="20"/>
          <w:szCs w:val="20"/>
          <w:lang w:val="en-US"/>
        </w:rPr>
        <w:t>Please provide any acknowledgements in this section (individuals, institutions or other parties). If you do not have anyone to acknowledge, please write "Not applicable" in this section.</w:t>
      </w:r>
      <w:r w:rsidRPr="00C31CB4">
        <w:rPr>
          <w:rFonts w:ascii="Arial" w:hAnsi="Arial" w:cs="Arial"/>
          <w:sz w:val="20"/>
          <w:szCs w:val="20"/>
          <w:lang w:val="en-US"/>
        </w:rPr>
        <w:t xml:space="preserve"> </w:t>
      </w:r>
    </w:p>
    <w:p w14:paraId="25F75065" w14:textId="77777777" w:rsidR="008536A2" w:rsidRPr="00C31CB4" w:rsidRDefault="008536A2" w:rsidP="008536A2">
      <w:pPr>
        <w:rPr>
          <w:rFonts w:ascii="Arial" w:hAnsi="Arial" w:cs="Arial"/>
          <w:b/>
          <w:bCs/>
          <w:sz w:val="20"/>
          <w:szCs w:val="20"/>
          <w:lang w:val="en-US"/>
        </w:rPr>
      </w:pPr>
    </w:p>
    <w:p w14:paraId="0782345B" w14:textId="2C628396" w:rsidR="008536A2" w:rsidRPr="00C31CB4" w:rsidRDefault="008536A2" w:rsidP="008536A2">
      <w:pPr>
        <w:jc w:val="center"/>
        <w:rPr>
          <w:rFonts w:ascii="Arial" w:hAnsi="Arial" w:cs="Arial"/>
          <w:b/>
          <w:bCs/>
          <w:sz w:val="20"/>
          <w:szCs w:val="20"/>
          <w:lang w:val="en-US"/>
        </w:rPr>
      </w:pPr>
      <w:r w:rsidRPr="00C31CB4">
        <w:rPr>
          <w:rFonts w:ascii="Arial" w:hAnsi="Arial" w:cs="Arial"/>
          <w:b/>
          <w:bCs/>
          <w:sz w:val="20"/>
          <w:szCs w:val="20"/>
          <w:lang w:val="en-US"/>
        </w:rPr>
        <w:t xml:space="preserve">Competing Interests </w:t>
      </w:r>
      <w:r w:rsidRPr="00C31CB4">
        <w:rPr>
          <w:rFonts w:ascii="Arial" w:hAnsi="Arial" w:cs="Arial"/>
          <w:b/>
          <w:bCs/>
          <w:color w:val="FF0000"/>
          <w:sz w:val="20"/>
          <w:szCs w:val="20"/>
          <w:lang w:val="en-US"/>
        </w:rPr>
        <w:t>(Mandatory)</w:t>
      </w:r>
    </w:p>
    <w:p w14:paraId="291F2C26" w14:textId="77777777" w:rsidR="008536A2" w:rsidRPr="00C31CB4" w:rsidRDefault="008536A2" w:rsidP="008536A2">
      <w:pPr>
        <w:rPr>
          <w:rFonts w:ascii="Arial" w:hAnsi="Arial" w:cs="Arial"/>
          <w:bCs/>
          <w:sz w:val="20"/>
          <w:szCs w:val="20"/>
          <w:lang w:val="en-US"/>
        </w:rPr>
      </w:pPr>
      <w:r w:rsidRPr="00C31CB4">
        <w:rPr>
          <w:rFonts w:ascii="Arial" w:hAnsi="Arial" w:cs="Arial"/>
          <w:bCs/>
          <w:sz w:val="20"/>
          <w:szCs w:val="20"/>
          <w:lang w:val="en-US"/>
        </w:rPr>
        <w:t>Please identify whether any conflict of interest existed in carrying out the work being published. If so, please describe the nature of the conflict. If no conflict exists, please state: “The authors have no competing interests to declare.”</w:t>
      </w:r>
    </w:p>
    <w:p w14:paraId="042C87F0" w14:textId="77777777" w:rsidR="008536A2" w:rsidRPr="00C31CB4" w:rsidRDefault="008536A2" w:rsidP="008536A2">
      <w:pPr>
        <w:pBdr>
          <w:bottom w:val="single" w:sz="6" w:space="1" w:color="auto"/>
        </w:pBdr>
        <w:rPr>
          <w:rFonts w:ascii="Arial" w:hAnsi="Arial" w:cs="Arial"/>
          <w:bCs/>
          <w:sz w:val="20"/>
          <w:szCs w:val="20"/>
          <w:lang w:val="en-US"/>
        </w:rPr>
      </w:pPr>
    </w:p>
    <w:p w14:paraId="47809272" w14:textId="77777777" w:rsidR="008536A2" w:rsidRPr="00C31CB4" w:rsidRDefault="008536A2" w:rsidP="008536A2">
      <w:pPr>
        <w:rPr>
          <w:rFonts w:ascii="Arial" w:hAnsi="Arial" w:cs="Arial"/>
          <w:bCs/>
          <w:sz w:val="20"/>
          <w:szCs w:val="20"/>
          <w:lang w:val="en-US"/>
        </w:rPr>
      </w:pPr>
    </w:p>
    <w:p w14:paraId="2BED8446" w14:textId="77777777" w:rsidR="008536A2" w:rsidRPr="00C31CB4" w:rsidRDefault="008536A2" w:rsidP="008536A2">
      <w:pPr>
        <w:rPr>
          <w:rFonts w:ascii="Arial" w:eastAsia="Calibri" w:hAnsi="Arial" w:cs="Arial"/>
          <w:b/>
          <w:sz w:val="20"/>
          <w:szCs w:val="20"/>
          <w:lang w:val="en-US"/>
        </w:rPr>
      </w:pPr>
    </w:p>
    <w:p w14:paraId="51F83C6F" w14:textId="77777777" w:rsidR="008536A2" w:rsidRPr="00C31CB4" w:rsidRDefault="008536A2" w:rsidP="008536A2">
      <w:pPr>
        <w:rPr>
          <w:rFonts w:ascii="Arial" w:eastAsia="Calibri" w:hAnsi="Arial" w:cs="Arial"/>
          <w:b/>
          <w:sz w:val="20"/>
          <w:szCs w:val="20"/>
          <w:lang w:val="en-US"/>
        </w:rPr>
      </w:pPr>
      <w:r w:rsidRPr="00C31CB4">
        <w:rPr>
          <w:rFonts w:ascii="Arial" w:eastAsia="Calibri" w:hAnsi="Arial" w:cs="Arial"/>
          <w:b/>
          <w:sz w:val="20"/>
          <w:szCs w:val="20"/>
          <w:lang w:val="en-US"/>
        </w:rPr>
        <w:t>We would like to tag you when we promote the article. To help us disseminate the knowledge and expand our scholarly community, please share the author(s)’ social media accounts (Twitter [X], Instagram, and LinkedIn – if used for professional purposes):</w:t>
      </w:r>
    </w:p>
    <w:p w14:paraId="3B334158" w14:textId="77777777" w:rsidR="008536A2" w:rsidRPr="00C31CB4" w:rsidRDefault="008536A2" w:rsidP="008536A2">
      <w:pPr>
        <w:rPr>
          <w:rFonts w:ascii="Arial" w:eastAsia="Calibri" w:hAnsi="Arial" w:cs="Arial"/>
          <w:b/>
          <w:sz w:val="20"/>
          <w:szCs w:val="20"/>
          <w:lang w:val="en-US"/>
        </w:rPr>
      </w:pPr>
    </w:p>
    <w:p w14:paraId="385EB0B3" w14:textId="77777777" w:rsidR="008536A2" w:rsidRPr="00C31CB4" w:rsidRDefault="008536A2" w:rsidP="008536A2">
      <w:pPr>
        <w:rPr>
          <w:rFonts w:ascii="Arial" w:eastAsia="Calibri" w:hAnsi="Arial" w:cs="Arial"/>
          <w:bCs/>
          <w:sz w:val="20"/>
          <w:szCs w:val="20"/>
          <w:lang w:val="en-US"/>
        </w:rPr>
      </w:pPr>
      <w:r w:rsidRPr="00C31CB4">
        <w:rPr>
          <w:rFonts w:ascii="Arial" w:eastAsia="Calibri" w:hAnsi="Arial" w:cs="Arial"/>
          <w:bCs/>
          <w:sz w:val="20"/>
          <w:szCs w:val="20"/>
          <w:lang w:val="en-US"/>
        </w:rPr>
        <w:t>Author 1: Twitter (X), Instagram, LinkedIn</w:t>
      </w:r>
    </w:p>
    <w:p w14:paraId="23AD93CD" w14:textId="77777777" w:rsidR="008536A2" w:rsidRPr="00C31CB4" w:rsidRDefault="008536A2" w:rsidP="008536A2">
      <w:pPr>
        <w:rPr>
          <w:rFonts w:ascii="Arial" w:eastAsia="Calibri" w:hAnsi="Arial" w:cs="Arial"/>
          <w:bCs/>
          <w:sz w:val="20"/>
          <w:szCs w:val="20"/>
          <w:lang w:val="en-US"/>
        </w:rPr>
      </w:pPr>
      <w:r w:rsidRPr="00C31CB4">
        <w:rPr>
          <w:rFonts w:ascii="Arial" w:eastAsia="Calibri" w:hAnsi="Arial" w:cs="Arial"/>
          <w:bCs/>
          <w:sz w:val="20"/>
          <w:szCs w:val="20"/>
          <w:lang w:val="en-US"/>
        </w:rPr>
        <w:t>Author 2: Twitter (X), Instagram, LinkedIn</w:t>
      </w:r>
    </w:p>
    <w:p w14:paraId="550BF1F8" w14:textId="77777777" w:rsidR="008536A2" w:rsidRPr="00C31CB4" w:rsidRDefault="008536A2" w:rsidP="008536A2">
      <w:pPr>
        <w:rPr>
          <w:rFonts w:ascii="Arial" w:eastAsia="Calibri" w:hAnsi="Arial" w:cs="Arial"/>
          <w:bCs/>
          <w:sz w:val="20"/>
          <w:szCs w:val="20"/>
          <w:lang w:val="en-US"/>
        </w:rPr>
      </w:pPr>
      <w:r w:rsidRPr="00C31CB4">
        <w:rPr>
          <w:rFonts w:ascii="Arial" w:eastAsia="Calibri" w:hAnsi="Arial" w:cs="Arial"/>
          <w:bCs/>
          <w:sz w:val="20"/>
          <w:szCs w:val="20"/>
          <w:lang w:val="en-US"/>
        </w:rPr>
        <w:t>Author 3: Twitter (X), Instagram, LinkedIn</w:t>
      </w:r>
    </w:p>
    <w:p w14:paraId="464E9069" w14:textId="77777777" w:rsidR="008536A2" w:rsidRPr="00C31CB4" w:rsidRDefault="008536A2" w:rsidP="008536A2">
      <w:pPr>
        <w:rPr>
          <w:rFonts w:ascii="Arial" w:hAnsi="Arial" w:cs="Arial"/>
          <w:sz w:val="20"/>
          <w:szCs w:val="20"/>
          <w:lang w:val="en-US"/>
        </w:rPr>
      </w:pPr>
    </w:p>
    <w:p w14:paraId="2108071B" w14:textId="77777777" w:rsidR="00CC623B" w:rsidRPr="00C31CB4" w:rsidRDefault="00CC623B" w:rsidP="00067DDC">
      <w:pPr>
        <w:rPr>
          <w:rFonts w:ascii="Verdana" w:hAnsi="Verdana"/>
          <w:szCs w:val="20"/>
          <w:lang w:val="en-US"/>
        </w:rPr>
      </w:pPr>
    </w:p>
    <w:sectPr w:rsidR="00CC623B" w:rsidRPr="00C31CB4" w:rsidSect="002C1FF2">
      <w:headerReference w:type="even" r:id="rId16"/>
      <w:headerReference w:type="default" r:id="rId17"/>
      <w:footerReference w:type="default" r:id="rId18"/>
      <w:headerReference w:type="first" r:id="rId19"/>
      <w:footerReference w:type="first" r:id="rId20"/>
      <w:pgSz w:w="11906" w:h="16838" w:code="9"/>
      <w:pgMar w:top="1418" w:right="1418" w:bottom="1418" w:left="1418"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D7F2" w14:textId="77777777" w:rsidR="00E332C3" w:rsidRDefault="00E332C3" w:rsidP="00FC38D0">
      <w:r>
        <w:separator/>
      </w:r>
    </w:p>
  </w:endnote>
  <w:endnote w:type="continuationSeparator" w:id="0">
    <w:p w14:paraId="1072458D" w14:textId="77777777" w:rsidR="00E332C3" w:rsidRDefault="00E332C3"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183807"/>
      <w:docPartObj>
        <w:docPartGallery w:val="Page Numbers (Bottom of Page)"/>
        <w:docPartUnique/>
      </w:docPartObj>
    </w:sdtPr>
    <w:sdtEndPr/>
    <w:sdtContent>
      <w:p w14:paraId="432E0FEC" w14:textId="13C02A14" w:rsidR="005E6CCE" w:rsidRDefault="005E6CCE">
        <w:pPr>
          <w:pStyle w:val="AltBilgi"/>
          <w:jc w:val="right"/>
        </w:pPr>
        <w:r>
          <w:fldChar w:fldCharType="begin"/>
        </w:r>
        <w:r>
          <w:instrText>PAGE   \* MERGEFORMAT</w:instrText>
        </w:r>
        <w:r>
          <w:fldChar w:fldCharType="separate"/>
        </w:r>
        <w:r>
          <w:t>2</w:t>
        </w:r>
        <w:r>
          <w:fldChar w:fldCharType="end"/>
        </w:r>
      </w:p>
    </w:sdtContent>
  </w:sdt>
  <w:p w14:paraId="12803740" w14:textId="77777777" w:rsidR="004F4FF3" w:rsidRDefault="004F4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159870"/>
      <w:docPartObj>
        <w:docPartGallery w:val="Page Numbers (Bottom of Page)"/>
        <w:docPartUnique/>
      </w:docPartObj>
    </w:sdtPr>
    <w:sdtEndPr>
      <w:rPr>
        <w:rFonts w:ascii="Arial" w:hAnsi="Arial" w:cs="Arial"/>
        <w:sz w:val="20"/>
        <w:szCs w:val="20"/>
      </w:rPr>
    </w:sdtEndPr>
    <w:sdtContent>
      <w:p w14:paraId="340D97A9" w14:textId="581B96DD" w:rsidR="005E6CCE" w:rsidRPr="005E6CCE" w:rsidRDefault="002A30E1" w:rsidP="005E6CCE">
        <w:pPr>
          <w:pStyle w:val="AltBilgi"/>
          <w:jc w:val="right"/>
          <w:rPr>
            <w:rFonts w:ascii="Arial" w:hAnsi="Arial" w:cs="Arial"/>
            <w:sz w:val="20"/>
            <w:szCs w:val="20"/>
          </w:rPr>
        </w:pPr>
        <w:r w:rsidRPr="005E6CCE">
          <w:rPr>
            <w:rFonts w:ascii="Arial" w:hAnsi="Arial" w:cs="Arial"/>
            <w:noProof/>
            <w:sz w:val="20"/>
            <w:szCs w:val="20"/>
          </w:rPr>
          <w:drawing>
            <wp:anchor distT="0" distB="0" distL="114300" distR="114300" simplePos="0" relativeHeight="251659264" behindDoc="0" locked="0" layoutInCell="1" allowOverlap="1" wp14:anchorId="32D3C603" wp14:editId="4CDE2879">
              <wp:simplePos x="0" y="0"/>
              <wp:positionH relativeFrom="column">
                <wp:posOffset>19685</wp:posOffset>
              </wp:positionH>
              <wp:positionV relativeFrom="paragraph">
                <wp:posOffset>125730</wp:posOffset>
              </wp:positionV>
              <wp:extent cx="249555" cy="359410"/>
              <wp:effectExtent l="0" t="0" r="0" b="254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7234"/>
                      <a:stretch/>
                    </pic:blipFill>
                    <pic:spPr bwMode="auto">
                      <a:xfrm>
                        <a:off x="0" y="0"/>
                        <a:ext cx="249555"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6CCE" w:rsidRPr="005E6CCE">
          <w:rPr>
            <w:rFonts w:ascii="Arial" w:hAnsi="Arial" w:cs="Arial"/>
            <w:sz w:val="20"/>
            <w:szCs w:val="20"/>
          </w:rPr>
          <w:fldChar w:fldCharType="begin"/>
        </w:r>
        <w:r w:rsidR="005E6CCE" w:rsidRPr="005E6CCE">
          <w:rPr>
            <w:rFonts w:ascii="Arial" w:hAnsi="Arial" w:cs="Arial"/>
            <w:sz w:val="20"/>
            <w:szCs w:val="20"/>
          </w:rPr>
          <w:instrText>PAGE   \* MERGEFORMAT</w:instrText>
        </w:r>
        <w:r w:rsidR="005E6CCE" w:rsidRPr="005E6CCE">
          <w:rPr>
            <w:rFonts w:ascii="Arial" w:hAnsi="Arial" w:cs="Arial"/>
            <w:sz w:val="20"/>
            <w:szCs w:val="20"/>
          </w:rPr>
          <w:fldChar w:fldCharType="separate"/>
        </w:r>
        <w:r w:rsidR="005E6CCE" w:rsidRPr="005E6CCE">
          <w:rPr>
            <w:rFonts w:ascii="Arial" w:hAnsi="Arial" w:cs="Arial"/>
            <w:sz w:val="20"/>
            <w:szCs w:val="20"/>
          </w:rPr>
          <w:t>2</w:t>
        </w:r>
        <w:r w:rsidR="005E6CCE" w:rsidRPr="005E6CCE">
          <w:rPr>
            <w:rFonts w:ascii="Arial" w:hAnsi="Arial" w:cs="Arial"/>
            <w:sz w:val="20"/>
            <w:szCs w:val="20"/>
          </w:rPr>
          <w:fldChar w:fldCharType="end"/>
        </w:r>
      </w:p>
    </w:sdtContent>
  </w:sdt>
  <w:p w14:paraId="147D537F" w14:textId="6DA46DF7" w:rsidR="005E6CCE" w:rsidRPr="005E6CCE" w:rsidRDefault="005E6CCE" w:rsidP="005E6CCE">
    <w:pPr>
      <w:rPr>
        <w:rFonts w:ascii="Arial" w:hAnsi="Arial" w:cs="Arial"/>
        <w:sz w:val="16"/>
        <w:szCs w:val="16"/>
        <w:lang w:val="en-US"/>
      </w:rPr>
    </w:pPr>
    <w:r w:rsidRPr="005E6CCE">
      <w:rPr>
        <w:rFonts w:ascii="Arial" w:hAnsi="Arial" w:cs="Arial"/>
        <w:sz w:val="16"/>
        <w:szCs w:val="16"/>
      </w:rPr>
      <w:t>Published by</w:t>
    </w:r>
    <w:r>
      <w:rPr>
        <w:rFonts w:ascii="Arial" w:hAnsi="Arial" w:cs="Arial"/>
        <w:sz w:val="16"/>
        <w:szCs w:val="16"/>
      </w:rPr>
      <w:t xml:space="preserve"> </w:t>
    </w:r>
    <w:hyperlink r:id="rId2" w:history="1">
      <w:r w:rsidRPr="005E6CCE">
        <w:rPr>
          <w:rStyle w:val="Kpr"/>
          <w:rFonts w:ascii="Arial" w:hAnsi="Arial" w:cs="Arial"/>
          <w:sz w:val="16"/>
          <w:szCs w:val="16"/>
        </w:rPr>
        <w:t>EdTechReview (ETR)</w:t>
      </w:r>
    </w:hyperlink>
    <w:r w:rsidRPr="005E6CCE">
      <w:rPr>
        <w:rFonts w:ascii="Arial" w:hAnsi="Arial" w:cs="Arial"/>
        <w:sz w:val="16"/>
        <w:szCs w:val="16"/>
      </w:rPr>
      <w:t>, New Delhi, India</w:t>
    </w:r>
  </w:p>
  <w:p w14:paraId="26F8E5D6" w14:textId="347DDE0D" w:rsidR="005E6CCE" w:rsidRPr="005E6CCE" w:rsidRDefault="005E6CCE" w:rsidP="005E6CCE">
    <w:pPr>
      <w:rPr>
        <w:rFonts w:ascii="Arial" w:hAnsi="Arial" w:cs="Arial"/>
        <w:sz w:val="16"/>
        <w:szCs w:val="16"/>
        <w:lang w:val="en-US"/>
      </w:rPr>
    </w:pPr>
    <w:r w:rsidRPr="005E6CCE">
      <w:rPr>
        <w:rFonts w:ascii="Arial" w:hAnsi="Arial" w:cs="Arial"/>
        <w:sz w:val="16"/>
        <w:szCs w:val="16"/>
        <w:lang w:val="en-US"/>
      </w:rPr>
      <w:t xml:space="preserve">ISSN 1347-9008   </w:t>
    </w:r>
    <w:hyperlink r:id="rId3" w:history="1">
      <w:r w:rsidRPr="005E6CCE">
        <w:rPr>
          <w:rStyle w:val="Kpr"/>
          <w:rFonts w:ascii="Arial" w:hAnsi="Arial" w:cs="Arial"/>
          <w:sz w:val="16"/>
          <w:szCs w:val="16"/>
          <w:lang w:val="en-US"/>
        </w:rPr>
        <w:t>http://www.asianjde.org</w:t>
      </w:r>
    </w:hyperlink>
    <w:r w:rsidRPr="005E6CCE">
      <w:rPr>
        <w:rFonts w:ascii="Arial" w:hAnsi="Arial" w:cs="Arial"/>
        <w:sz w:val="16"/>
        <w:szCs w:val="16"/>
        <w:lang w:val="en-US"/>
      </w:rPr>
      <w:t xml:space="preserve">        </w:t>
    </w:r>
    <w:r w:rsidRPr="005E6CCE">
      <w:rPr>
        <w:rFonts w:ascii="Arial" w:hAnsi="Arial" w:cs="Arial"/>
        <w:sz w:val="16"/>
        <w:szCs w:val="16"/>
        <w:lang w:val="en-US"/>
      </w:rPr>
      <w:tab/>
    </w:r>
  </w:p>
  <w:p w14:paraId="6BA53C88" w14:textId="49D3A75F" w:rsidR="00CC623B" w:rsidRPr="00BC7364" w:rsidRDefault="005E6CCE" w:rsidP="005E6CCE">
    <w:pPr>
      <w:rPr>
        <w:rFonts w:ascii="Arial" w:hAnsi="Arial" w:cs="Arial"/>
        <w:sz w:val="16"/>
        <w:szCs w:val="16"/>
        <w:lang w:val="en-US"/>
      </w:rPr>
    </w:pPr>
    <w:r w:rsidRPr="005E6CCE">
      <w:rPr>
        <w:rFonts w:ascii="Arial" w:hAnsi="Arial" w:cs="Arial"/>
        <w:sz w:val="16"/>
        <w:szCs w:val="16"/>
        <w:lang w:val="en-US"/>
      </w:rPr>
      <w:t>This is an open access article under the CC BY-SA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5937" w14:textId="77777777" w:rsidR="00E332C3" w:rsidRPr="00EA5D5E" w:rsidRDefault="00E332C3" w:rsidP="00356B00">
      <w:pPr>
        <w:pStyle w:val="TedmemStil"/>
        <w:rPr>
          <w:sz w:val="10"/>
        </w:rPr>
      </w:pPr>
      <w:r w:rsidRPr="00EA5D5E">
        <w:rPr>
          <w:sz w:val="10"/>
        </w:rPr>
        <w:separator/>
      </w:r>
    </w:p>
  </w:footnote>
  <w:footnote w:type="continuationSeparator" w:id="0">
    <w:p w14:paraId="5231D18B" w14:textId="77777777" w:rsidR="00E332C3" w:rsidRDefault="00E332C3" w:rsidP="00630B87">
      <w:pPr>
        <w:pStyle w:val="TedmemStil"/>
      </w:pPr>
      <w:r>
        <w:continuationSeparator/>
      </w:r>
    </w:p>
  </w:footnote>
  <w:footnote w:type="continuationNotice" w:id="1">
    <w:p w14:paraId="36AAD75F" w14:textId="77777777" w:rsidR="00E332C3" w:rsidRDefault="00E33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4F4FF3" w:rsidRPr="00490A57" w14:paraId="199572F5" w14:textId="77777777" w:rsidTr="00AB4361">
      <w:tc>
        <w:tcPr>
          <w:tcW w:w="3261" w:type="dxa"/>
          <w:vAlign w:val="center"/>
        </w:tcPr>
        <w:p w14:paraId="2887107D" w14:textId="77777777" w:rsidR="004F4FF3" w:rsidRPr="002D7843" w:rsidRDefault="004F4FF3"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stBilgi"/>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77777777" w:rsidR="004F4FF3" w:rsidRDefault="004F4FF3">
    <w:pPr>
      <w:pStyle w:val="stBilgi"/>
    </w:pPr>
  </w:p>
  <w:p w14:paraId="4D630C6E" w14:textId="77777777" w:rsidR="004F4FF3" w:rsidRDefault="004F4FF3"/>
  <w:p w14:paraId="6BE0B638" w14:textId="77777777" w:rsidR="004F4FF3" w:rsidRDefault="004F4FF3"/>
  <w:p w14:paraId="26BB6F84" w14:textId="77777777" w:rsidR="004F4FF3" w:rsidRDefault="004F4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6" w:space="0" w:color="990000"/>
        <w:right w:val="none" w:sz="0" w:space="0" w:color="auto"/>
        <w:insideH w:val="single" w:sz="6" w:space="0" w:color="990000"/>
        <w:insideV w:val="none" w:sz="0" w:space="0" w:color="auto"/>
      </w:tblBorders>
      <w:tblCellMar>
        <w:left w:w="0" w:type="dxa"/>
        <w:bottom w:w="51" w:type="dxa"/>
        <w:right w:w="0" w:type="dxa"/>
      </w:tblCellMar>
      <w:tblLook w:val="04A0" w:firstRow="1" w:lastRow="0" w:firstColumn="1" w:lastColumn="0" w:noHBand="0" w:noVBand="1"/>
    </w:tblPr>
    <w:tblGrid>
      <w:gridCol w:w="4536"/>
      <w:gridCol w:w="4526"/>
    </w:tblGrid>
    <w:tr w:rsidR="004F4FF3" w:rsidRPr="00020E52" w14:paraId="5826D779" w14:textId="77777777" w:rsidTr="004332BE">
      <w:tc>
        <w:tcPr>
          <w:tcW w:w="4536" w:type="dxa"/>
          <w:vAlign w:val="center"/>
        </w:tcPr>
        <w:p w14:paraId="67093870" w14:textId="4717D209" w:rsidR="004F4FF3" w:rsidRPr="00020E52" w:rsidRDefault="004F4FF3" w:rsidP="00550663">
          <w:pPr>
            <w:pStyle w:val="stBilgi"/>
            <w:rPr>
              <w:rFonts w:ascii="Avenir Next" w:hAnsi="Avenir Next"/>
              <w:sz w:val="16"/>
              <w:szCs w:val="16"/>
              <w:lang w:val="en-US"/>
            </w:rPr>
          </w:pPr>
          <w:r w:rsidRPr="00020E52">
            <w:rPr>
              <w:rFonts w:ascii="Avenir Next" w:hAnsi="Avenir Next"/>
              <w:sz w:val="16"/>
              <w:szCs w:val="16"/>
              <w:lang w:val="en-US"/>
            </w:rPr>
            <w:t>Asian Journal of Distance Education</w:t>
          </w:r>
        </w:p>
      </w:tc>
      <w:tc>
        <w:tcPr>
          <w:tcW w:w="4526" w:type="dxa"/>
          <w:vAlign w:val="center"/>
        </w:tcPr>
        <w:p w14:paraId="67C6FEB8" w14:textId="287BFE44" w:rsidR="004F4FF3" w:rsidRPr="00020E52" w:rsidRDefault="004F4FF3" w:rsidP="0051387B">
          <w:pPr>
            <w:pStyle w:val="stBilgi"/>
            <w:jc w:val="right"/>
            <w:rPr>
              <w:rFonts w:ascii="Avenir Next" w:hAnsi="Avenir Next"/>
              <w:sz w:val="16"/>
              <w:szCs w:val="16"/>
              <w:lang w:val="en-US"/>
            </w:rPr>
          </w:pPr>
          <w:r w:rsidRPr="00020E52">
            <w:rPr>
              <w:rFonts w:ascii="Avenir Next" w:hAnsi="Avenir Next"/>
              <w:sz w:val="16"/>
              <w:szCs w:val="16"/>
              <w:lang w:val="en-US"/>
            </w:rPr>
            <w:t>Surname, N. &amp; Surname, N.</w:t>
          </w:r>
        </w:p>
      </w:tc>
    </w:tr>
  </w:tbl>
  <w:p w14:paraId="652515BF" w14:textId="45936ABD" w:rsidR="004F4FF3" w:rsidRDefault="004F4F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5BA8" w14:textId="31ED17E0" w:rsidR="004F4FF3" w:rsidRPr="00CC623B" w:rsidRDefault="004F4FF3" w:rsidP="008A2BBE">
    <w:pPr>
      <w:rPr>
        <w:rFonts w:ascii="Arial" w:hAnsi="Arial" w:cs="Arial"/>
        <w:sz w:val="20"/>
        <w:szCs w:val="20"/>
      </w:rPr>
    </w:pPr>
  </w:p>
  <w:tbl>
    <w:tblPr>
      <w:tblStyle w:val="TabloKlavuzu"/>
      <w:tblW w:w="0" w:type="auto"/>
      <w:tblBorders>
        <w:left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9016"/>
    </w:tblGrid>
    <w:tr w:rsidR="008A2BBE" w14:paraId="1D4056FB" w14:textId="77777777" w:rsidTr="004F0A54">
      <w:trPr>
        <w:trHeight w:val="1518"/>
      </w:trPr>
      <w:tc>
        <w:tcPr>
          <w:tcW w:w="9016" w:type="dxa"/>
          <w:vAlign w:val="center"/>
        </w:tcPr>
        <w:p w14:paraId="10FB8C41" w14:textId="47566866" w:rsidR="008A2BBE" w:rsidRPr="00602F65" w:rsidRDefault="008A2BBE" w:rsidP="00D92C2F">
          <w:pPr>
            <w:pStyle w:val="stBilgi"/>
            <w:spacing w:before="120"/>
            <w:jc w:val="center"/>
            <w:rPr>
              <w:i/>
            </w:rPr>
          </w:pPr>
          <w:r>
            <w:rPr>
              <w:noProof/>
              <w:lang w:val="en-IN" w:eastAsia="en-IN"/>
            </w:rPr>
            <w:drawing>
              <wp:inline distT="0" distB="0" distL="0" distR="0" wp14:anchorId="01D13457" wp14:editId="7D7774BB">
                <wp:extent cx="3960000" cy="930675"/>
                <wp:effectExtent l="0" t="0" r="254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000" cy="930675"/>
                        </a:xfrm>
                        <a:prstGeom prst="rect">
                          <a:avLst/>
                        </a:prstGeom>
                        <a:noFill/>
                        <a:ln>
                          <a:noFill/>
                        </a:ln>
                      </pic:spPr>
                    </pic:pic>
                  </a:graphicData>
                </a:graphic>
              </wp:inline>
            </w:drawing>
          </w:r>
        </w:p>
      </w:tc>
    </w:tr>
  </w:tbl>
  <w:p w14:paraId="68D2A59B" w14:textId="77777777" w:rsidR="008A2BBE" w:rsidRDefault="008A2B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D9"/>
    <w:multiLevelType w:val="hybridMultilevel"/>
    <w:tmpl w:val="008E7E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2A940CD"/>
    <w:multiLevelType w:val="hybridMultilevel"/>
    <w:tmpl w:val="8D06C76E"/>
    <w:lvl w:ilvl="0" w:tplc="DC7AF0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1482E"/>
    <w:multiLevelType w:val="hybridMultilevel"/>
    <w:tmpl w:val="92BEF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2F3A55"/>
    <w:multiLevelType w:val="hybridMultilevel"/>
    <w:tmpl w:val="FF842DC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073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D0C86"/>
    <w:multiLevelType w:val="hybridMultilevel"/>
    <w:tmpl w:val="536E351E"/>
    <w:lvl w:ilvl="0" w:tplc="041F000B">
      <w:start w:val="1"/>
      <w:numFmt w:val="bullet"/>
      <w:lvlText w:val=""/>
      <w:lvlJc w:val="left"/>
      <w:pPr>
        <w:tabs>
          <w:tab w:val="num" w:pos="927"/>
        </w:tabs>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6" w15:restartNumberingAfterBreak="0">
    <w:nsid w:val="13473748"/>
    <w:multiLevelType w:val="hybridMultilevel"/>
    <w:tmpl w:val="29921B2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3A54C43"/>
    <w:multiLevelType w:val="hybridMultilevel"/>
    <w:tmpl w:val="B4FEF43A"/>
    <w:lvl w:ilvl="0" w:tplc="DC7AF0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0208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82024"/>
    <w:multiLevelType w:val="hybridMultilevel"/>
    <w:tmpl w:val="5CE074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E001149"/>
    <w:multiLevelType w:val="hybridMultilevel"/>
    <w:tmpl w:val="852EA9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683175"/>
    <w:multiLevelType w:val="hybridMultilevel"/>
    <w:tmpl w:val="0D1C3C9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B30E2B"/>
    <w:multiLevelType w:val="hybridMultilevel"/>
    <w:tmpl w:val="871A80EA"/>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E52B4"/>
    <w:multiLevelType w:val="hybridMultilevel"/>
    <w:tmpl w:val="12BA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CC2157"/>
    <w:multiLevelType w:val="hybridMultilevel"/>
    <w:tmpl w:val="A200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A2ACE"/>
    <w:multiLevelType w:val="hybridMultilevel"/>
    <w:tmpl w:val="DC80CF26"/>
    <w:lvl w:ilvl="0" w:tplc="041F0001">
      <w:start w:val="1"/>
      <w:numFmt w:val="bullet"/>
      <w:lvlText w:val=""/>
      <w:lvlJc w:val="left"/>
      <w:pPr>
        <w:ind w:left="1345" w:hanging="360"/>
      </w:pPr>
      <w:rPr>
        <w:rFonts w:ascii="Symbol" w:hAnsi="Symbol" w:hint="default"/>
      </w:rPr>
    </w:lvl>
    <w:lvl w:ilvl="1" w:tplc="041F0003" w:tentative="1">
      <w:start w:val="1"/>
      <w:numFmt w:val="bullet"/>
      <w:lvlText w:val="o"/>
      <w:lvlJc w:val="left"/>
      <w:pPr>
        <w:ind w:left="2065" w:hanging="360"/>
      </w:pPr>
      <w:rPr>
        <w:rFonts w:ascii="Courier New" w:hAnsi="Courier New" w:cs="Courier New" w:hint="default"/>
      </w:rPr>
    </w:lvl>
    <w:lvl w:ilvl="2" w:tplc="041F0005" w:tentative="1">
      <w:start w:val="1"/>
      <w:numFmt w:val="bullet"/>
      <w:lvlText w:val=""/>
      <w:lvlJc w:val="left"/>
      <w:pPr>
        <w:ind w:left="2785" w:hanging="360"/>
      </w:pPr>
      <w:rPr>
        <w:rFonts w:ascii="Wingdings" w:hAnsi="Wingdings" w:hint="default"/>
      </w:rPr>
    </w:lvl>
    <w:lvl w:ilvl="3" w:tplc="041F0001" w:tentative="1">
      <w:start w:val="1"/>
      <w:numFmt w:val="bullet"/>
      <w:lvlText w:val=""/>
      <w:lvlJc w:val="left"/>
      <w:pPr>
        <w:ind w:left="3505" w:hanging="360"/>
      </w:pPr>
      <w:rPr>
        <w:rFonts w:ascii="Symbol" w:hAnsi="Symbol" w:hint="default"/>
      </w:rPr>
    </w:lvl>
    <w:lvl w:ilvl="4" w:tplc="041F0003" w:tentative="1">
      <w:start w:val="1"/>
      <w:numFmt w:val="bullet"/>
      <w:lvlText w:val="o"/>
      <w:lvlJc w:val="left"/>
      <w:pPr>
        <w:ind w:left="4225" w:hanging="360"/>
      </w:pPr>
      <w:rPr>
        <w:rFonts w:ascii="Courier New" w:hAnsi="Courier New" w:cs="Courier New" w:hint="default"/>
      </w:rPr>
    </w:lvl>
    <w:lvl w:ilvl="5" w:tplc="041F0005" w:tentative="1">
      <w:start w:val="1"/>
      <w:numFmt w:val="bullet"/>
      <w:lvlText w:val=""/>
      <w:lvlJc w:val="left"/>
      <w:pPr>
        <w:ind w:left="4945" w:hanging="360"/>
      </w:pPr>
      <w:rPr>
        <w:rFonts w:ascii="Wingdings" w:hAnsi="Wingdings" w:hint="default"/>
      </w:rPr>
    </w:lvl>
    <w:lvl w:ilvl="6" w:tplc="041F0001" w:tentative="1">
      <w:start w:val="1"/>
      <w:numFmt w:val="bullet"/>
      <w:lvlText w:val=""/>
      <w:lvlJc w:val="left"/>
      <w:pPr>
        <w:ind w:left="5665" w:hanging="360"/>
      </w:pPr>
      <w:rPr>
        <w:rFonts w:ascii="Symbol" w:hAnsi="Symbol" w:hint="default"/>
      </w:rPr>
    </w:lvl>
    <w:lvl w:ilvl="7" w:tplc="041F0003" w:tentative="1">
      <w:start w:val="1"/>
      <w:numFmt w:val="bullet"/>
      <w:lvlText w:val="o"/>
      <w:lvlJc w:val="left"/>
      <w:pPr>
        <w:ind w:left="6385" w:hanging="360"/>
      </w:pPr>
      <w:rPr>
        <w:rFonts w:ascii="Courier New" w:hAnsi="Courier New" w:cs="Courier New" w:hint="default"/>
      </w:rPr>
    </w:lvl>
    <w:lvl w:ilvl="8" w:tplc="041F0005" w:tentative="1">
      <w:start w:val="1"/>
      <w:numFmt w:val="bullet"/>
      <w:lvlText w:val=""/>
      <w:lvlJc w:val="left"/>
      <w:pPr>
        <w:ind w:left="7105" w:hanging="360"/>
      </w:pPr>
      <w:rPr>
        <w:rFonts w:ascii="Wingdings" w:hAnsi="Wingdings" w:hint="default"/>
      </w:rPr>
    </w:lvl>
  </w:abstractNum>
  <w:abstractNum w:abstractNumId="16" w15:restartNumberingAfterBreak="0">
    <w:nsid w:val="466D0290"/>
    <w:multiLevelType w:val="hybridMultilevel"/>
    <w:tmpl w:val="104CB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9B1562"/>
    <w:multiLevelType w:val="hybridMultilevel"/>
    <w:tmpl w:val="260ABA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CD5540B"/>
    <w:multiLevelType w:val="hybridMultilevel"/>
    <w:tmpl w:val="65248D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52AF455F"/>
    <w:multiLevelType w:val="hybridMultilevel"/>
    <w:tmpl w:val="1922A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735957"/>
    <w:multiLevelType w:val="hybridMultilevel"/>
    <w:tmpl w:val="5768C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926011"/>
    <w:multiLevelType w:val="multilevel"/>
    <w:tmpl w:val="6DF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B3B69"/>
    <w:multiLevelType w:val="hybridMultilevel"/>
    <w:tmpl w:val="CFE87D4A"/>
    <w:lvl w:ilvl="0" w:tplc="041F000B">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A047137"/>
    <w:multiLevelType w:val="hybridMultilevel"/>
    <w:tmpl w:val="44642572"/>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35F3F"/>
    <w:multiLevelType w:val="hybridMultilevel"/>
    <w:tmpl w:val="812CEF14"/>
    <w:lvl w:ilvl="0" w:tplc="041F0001">
      <w:start w:val="1"/>
      <w:numFmt w:val="bullet"/>
      <w:lvlText w:val=""/>
      <w:lvlJc w:val="left"/>
      <w:pPr>
        <w:tabs>
          <w:tab w:val="num" w:pos="927"/>
        </w:tabs>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5" w15:restartNumberingAfterBreak="0">
    <w:nsid w:val="71DA0D7A"/>
    <w:multiLevelType w:val="hybridMultilevel"/>
    <w:tmpl w:val="861A399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BB500E"/>
    <w:multiLevelType w:val="hybridMultilevel"/>
    <w:tmpl w:val="C356325C"/>
    <w:lvl w:ilvl="0" w:tplc="66EAAD8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200E0"/>
    <w:multiLevelType w:val="hybridMultilevel"/>
    <w:tmpl w:val="6680A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F3E5016"/>
    <w:multiLevelType w:val="hybridMultilevel"/>
    <w:tmpl w:val="F1ACD212"/>
    <w:lvl w:ilvl="0" w:tplc="DC7AF0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9D6D9C"/>
    <w:multiLevelType w:val="hybridMultilevel"/>
    <w:tmpl w:val="FBA465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19"/>
  </w:num>
  <w:num w:numId="5">
    <w:abstractNumId w:val="22"/>
  </w:num>
  <w:num w:numId="6">
    <w:abstractNumId w:val="18"/>
  </w:num>
  <w:num w:numId="7">
    <w:abstractNumId w:val="2"/>
  </w:num>
  <w:num w:numId="8">
    <w:abstractNumId w:val="16"/>
  </w:num>
  <w:num w:numId="9">
    <w:abstractNumId w:val="29"/>
  </w:num>
  <w:num w:numId="10">
    <w:abstractNumId w:val="25"/>
  </w:num>
  <w:num w:numId="11">
    <w:abstractNumId w:val="11"/>
  </w:num>
  <w:num w:numId="12">
    <w:abstractNumId w:val="21"/>
  </w:num>
  <w:num w:numId="13">
    <w:abstractNumId w:val="0"/>
  </w:num>
  <w:num w:numId="14">
    <w:abstractNumId w:val="15"/>
  </w:num>
  <w:num w:numId="15">
    <w:abstractNumId w:val="4"/>
  </w:num>
  <w:num w:numId="16">
    <w:abstractNumId w:val="14"/>
  </w:num>
  <w:num w:numId="17">
    <w:abstractNumId w:val="27"/>
  </w:num>
  <w:num w:numId="18">
    <w:abstractNumId w:val="26"/>
  </w:num>
  <w:num w:numId="19">
    <w:abstractNumId w:val="8"/>
  </w:num>
  <w:num w:numId="20">
    <w:abstractNumId w:val="10"/>
  </w:num>
  <w:num w:numId="21">
    <w:abstractNumId w:val="23"/>
  </w:num>
  <w:num w:numId="22">
    <w:abstractNumId w:val="12"/>
  </w:num>
  <w:num w:numId="23">
    <w:abstractNumId w:val="20"/>
  </w:num>
  <w:num w:numId="24">
    <w:abstractNumId w:val="28"/>
  </w:num>
  <w:num w:numId="25">
    <w:abstractNumId w:val="1"/>
  </w:num>
  <w:num w:numId="26">
    <w:abstractNumId w:val="7"/>
  </w:num>
  <w:num w:numId="27">
    <w:abstractNumId w:val="13"/>
  </w:num>
  <w:num w:numId="28">
    <w:abstractNumId w:val="1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wFAMy6o0AtAAAA"/>
  </w:docVars>
  <w:rsids>
    <w:rsidRoot w:val="007C75E5"/>
    <w:rsid w:val="0000150B"/>
    <w:rsid w:val="00005398"/>
    <w:rsid w:val="0002081F"/>
    <w:rsid w:val="00020E52"/>
    <w:rsid w:val="00024528"/>
    <w:rsid w:val="0003296F"/>
    <w:rsid w:val="000362C0"/>
    <w:rsid w:val="000557C9"/>
    <w:rsid w:val="00056085"/>
    <w:rsid w:val="000626EC"/>
    <w:rsid w:val="00065E53"/>
    <w:rsid w:val="00066C16"/>
    <w:rsid w:val="00067694"/>
    <w:rsid w:val="00067DDC"/>
    <w:rsid w:val="00072084"/>
    <w:rsid w:val="00076A8A"/>
    <w:rsid w:val="000908DD"/>
    <w:rsid w:val="00091A52"/>
    <w:rsid w:val="000960C8"/>
    <w:rsid w:val="000A33F2"/>
    <w:rsid w:val="000B30C9"/>
    <w:rsid w:val="000C3743"/>
    <w:rsid w:val="000D6306"/>
    <w:rsid w:val="000D7481"/>
    <w:rsid w:val="000E1D9D"/>
    <w:rsid w:val="000F7F3A"/>
    <w:rsid w:val="00101CDD"/>
    <w:rsid w:val="00103EA9"/>
    <w:rsid w:val="00112DC0"/>
    <w:rsid w:val="00114A9C"/>
    <w:rsid w:val="00122923"/>
    <w:rsid w:val="00136EF1"/>
    <w:rsid w:val="00147E7C"/>
    <w:rsid w:val="001500BC"/>
    <w:rsid w:val="0015508A"/>
    <w:rsid w:val="00157228"/>
    <w:rsid w:val="00160E62"/>
    <w:rsid w:val="001811A2"/>
    <w:rsid w:val="00182B58"/>
    <w:rsid w:val="00185BA4"/>
    <w:rsid w:val="00187499"/>
    <w:rsid w:val="00191E87"/>
    <w:rsid w:val="00195E0E"/>
    <w:rsid w:val="00196467"/>
    <w:rsid w:val="001A1D29"/>
    <w:rsid w:val="001B307B"/>
    <w:rsid w:val="001B6FEF"/>
    <w:rsid w:val="001C7DCB"/>
    <w:rsid w:val="001D092A"/>
    <w:rsid w:val="001D5131"/>
    <w:rsid w:val="001D64B2"/>
    <w:rsid w:val="001D65B5"/>
    <w:rsid w:val="001D690C"/>
    <w:rsid w:val="001E4760"/>
    <w:rsid w:val="001E48E0"/>
    <w:rsid w:val="001F539C"/>
    <w:rsid w:val="001F7582"/>
    <w:rsid w:val="0020140F"/>
    <w:rsid w:val="00211CC3"/>
    <w:rsid w:val="00212ABF"/>
    <w:rsid w:val="00213F88"/>
    <w:rsid w:val="0022581C"/>
    <w:rsid w:val="002411D3"/>
    <w:rsid w:val="00241CB2"/>
    <w:rsid w:val="0024251C"/>
    <w:rsid w:val="002448BA"/>
    <w:rsid w:val="00254F01"/>
    <w:rsid w:val="00266CE7"/>
    <w:rsid w:val="00271D2D"/>
    <w:rsid w:val="0028176D"/>
    <w:rsid w:val="002937AB"/>
    <w:rsid w:val="00296845"/>
    <w:rsid w:val="002A0F11"/>
    <w:rsid w:val="002A25C4"/>
    <w:rsid w:val="002A30E1"/>
    <w:rsid w:val="002A4E70"/>
    <w:rsid w:val="002C195E"/>
    <w:rsid w:val="002C1FF2"/>
    <w:rsid w:val="002C2CC7"/>
    <w:rsid w:val="002C51B5"/>
    <w:rsid w:val="002C5B3F"/>
    <w:rsid w:val="002D7843"/>
    <w:rsid w:val="002E4037"/>
    <w:rsid w:val="002E61FA"/>
    <w:rsid w:val="002F0213"/>
    <w:rsid w:val="002F0D17"/>
    <w:rsid w:val="002F1474"/>
    <w:rsid w:val="002F700F"/>
    <w:rsid w:val="00304376"/>
    <w:rsid w:val="00306B76"/>
    <w:rsid w:val="00333C65"/>
    <w:rsid w:val="00341508"/>
    <w:rsid w:val="00351487"/>
    <w:rsid w:val="00351B2F"/>
    <w:rsid w:val="00353F23"/>
    <w:rsid w:val="00356B00"/>
    <w:rsid w:val="003617AC"/>
    <w:rsid w:val="00361AF4"/>
    <w:rsid w:val="003668B9"/>
    <w:rsid w:val="00372A22"/>
    <w:rsid w:val="00374AF5"/>
    <w:rsid w:val="003763B6"/>
    <w:rsid w:val="003774C9"/>
    <w:rsid w:val="003813BD"/>
    <w:rsid w:val="0038288F"/>
    <w:rsid w:val="00394010"/>
    <w:rsid w:val="00394922"/>
    <w:rsid w:val="003A26A1"/>
    <w:rsid w:val="003A3A7C"/>
    <w:rsid w:val="003B2006"/>
    <w:rsid w:val="003B617B"/>
    <w:rsid w:val="003C3381"/>
    <w:rsid w:val="003C34A2"/>
    <w:rsid w:val="003C5519"/>
    <w:rsid w:val="003D27B4"/>
    <w:rsid w:val="003E624A"/>
    <w:rsid w:val="003E73D4"/>
    <w:rsid w:val="003F0A69"/>
    <w:rsid w:val="003F2164"/>
    <w:rsid w:val="003F2EFE"/>
    <w:rsid w:val="00402B63"/>
    <w:rsid w:val="00403611"/>
    <w:rsid w:val="004128CF"/>
    <w:rsid w:val="00424072"/>
    <w:rsid w:val="0043254B"/>
    <w:rsid w:val="004332A3"/>
    <w:rsid w:val="004332BE"/>
    <w:rsid w:val="0044191C"/>
    <w:rsid w:val="004435D8"/>
    <w:rsid w:val="00456632"/>
    <w:rsid w:val="004618AC"/>
    <w:rsid w:val="00465DAF"/>
    <w:rsid w:val="00475DC1"/>
    <w:rsid w:val="004876DC"/>
    <w:rsid w:val="00490A57"/>
    <w:rsid w:val="004935F1"/>
    <w:rsid w:val="004A33F9"/>
    <w:rsid w:val="004A4941"/>
    <w:rsid w:val="004B330C"/>
    <w:rsid w:val="004B61E9"/>
    <w:rsid w:val="004B7D8C"/>
    <w:rsid w:val="004C2E28"/>
    <w:rsid w:val="004C31DF"/>
    <w:rsid w:val="004C76A5"/>
    <w:rsid w:val="004D0B7E"/>
    <w:rsid w:val="004D1AB3"/>
    <w:rsid w:val="004D2998"/>
    <w:rsid w:val="004D4A8D"/>
    <w:rsid w:val="004D7B6F"/>
    <w:rsid w:val="004E118F"/>
    <w:rsid w:val="004E3804"/>
    <w:rsid w:val="004E673F"/>
    <w:rsid w:val="004E69F4"/>
    <w:rsid w:val="004F22A9"/>
    <w:rsid w:val="004F26CB"/>
    <w:rsid w:val="004F4FF3"/>
    <w:rsid w:val="005059AD"/>
    <w:rsid w:val="005114D7"/>
    <w:rsid w:val="0051387B"/>
    <w:rsid w:val="0051399A"/>
    <w:rsid w:val="00513BA0"/>
    <w:rsid w:val="00514188"/>
    <w:rsid w:val="00515887"/>
    <w:rsid w:val="00521A78"/>
    <w:rsid w:val="005330C2"/>
    <w:rsid w:val="0054156C"/>
    <w:rsid w:val="00545E0A"/>
    <w:rsid w:val="00550663"/>
    <w:rsid w:val="00554ED0"/>
    <w:rsid w:val="005558C8"/>
    <w:rsid w:val="00570C01"/>
    <w:rsid w:val="00571197"/>
    <w:rsid w:val="0058173E"/>
    <w:rsid w:val="005902A5"/>
    <w:rsid w:val="00590F95"/>
    <w:rsid w:val="00593121"/>
    <w:rsid w:val="00593714"/>
    <w:rsid w:val="005A44AA"/>
    <w:rsid w:val="005B24BA"/>
    <w:rsid w:val="005B765C"/>
    <w:rsid w:val="005B7AC1"/>
    <w:rsid w:val="005C02DC"/>
    <w:rsid w:val="005C5ECB"/>
    <w:rsid w:val="005D2818"/>
    <w:rsid w:val="005D291B"/>
    <w:rsid w:val="005E6912"/>
    <w:rsid w:val="005E6CCE"/>
    <w:rsid w:val="005F4762"/>
    <w:rsid w:val="005F66A0"/>
    <w:rsid w:val="00602F65"/>
    <w:rsid w:val="00605B98"/>
    <w:rsid w:val="00606DC8"/>
    <w:rsid w:val="00617F00"/>
    <w:rsid w:val="00621733"/>
    <w:rsid w:val="00623833"/>
    <w:rsid w:val="00625C67"/>
    <w:rsid w:val="00626A2B"/>
    <w:rsid w:val="00630B87"/>
    <w:rsid w:val="00634963"/>
    <w:rsid w:val="006379BA"/>
    <w:rsid w:val="0064035A"/>
    <w:rsid w:val="00650B99"/>
    <w:rsid w:val="00655E47"/>
    <w:rsid w:val="006561F1"/>
    <w:rsid w:val="006634C2"/>
    <w:rsid w:val="006712FF"/>
    <w:rsid w:val="00673906"/>
    <w:rsid w:val="00675D62"/>
    <w:rsid w:val="0068535A"/>
    <w:rsid w:val="006911E6"/>
    <w:rsid w:val="00694FDD"/>
    <w:rsid w:val="006A0FC9"/>
    <w:rsid w:val="006B135F"/>
    <w:rsid w:val="006B3281"/>
    <w:rsid w:val="006B644D"/>
    <w:rsid w:val="006C4BDD"/>
    <w:rsid w:val="006C5D92"/>
    <w:rsid w:val="006C6FA6"/>
    <w:rsid w:val="006C78E1"/>
    <w:rsid w:val="006D082D"/>
    <w:rsid w:val="006D45B9"/>
    <w:rsid w:val="006E0EFD"/>
    <w:rsid w:val="006F4101"/>
    <w:rsid w:val="006F748E"/>
    <w:rsid w:val="007117B2"/>
    <w:rsid w:val="007127E1"/>
    <w:rsid w:val="007165E8"/>
    <w:rsid w:val="00720446"/>
    <w:rsid w:val="00727A68"/>
    <w:rsid w:val="00730ABC"/>
    <w:rsid w:val="00736B0C"/>
    <w:rsid w:val="007428A5"/>
    <w:rsid w:val="00742A8D"/>
    <w:rsid w:val="00743796"/>
    <w:rsid w:val="00746890"/>
    <w:rsid w:val="00751077"/>
    <w:rsid w:val="007533C3"/>
    <w:rsid w:val="007579B5"/>
    <w:rsid w:val="00760A7F"/>
    <w:rsid w:val="00773F8F"/>
    <w:rsid w:val="00776F17"/>
    <w:rsid w:val="007906A1"/>
    <w:rsid w:val="007934B9"/>
    <w:rsid w:val="00793C2D"/>
    <w:rsid w:val="007A36F2"/>
    <w:rsid w:val="007A5F9F"/>
    <w:rsid w:val="007B2758"/>
    <w:rsid w:val="007B71EC"/>
    <w:rsid w:val="007B75F7"/>
    <w:rsid w:val="007C1206"/>
    <w:rsid w:val="007C296D"/>
    <w:rsid w:val="007C2E98"/>
    <w:rsid w:val="007C389D"/>
    <w:rsid w:val="007C75E5"/>
    <w:rsid w:val="007D2DD1"/>
    <w:rsid w:val="007D3D08"/>
    <w:rsid w:val="007D6A07"/>
    <w:rsid w:val="007E77BD"/>
    <w:rsid w:val="00802D15"/>
    <w:rsid w:val="008068F6"/>
    <w:rsid w:val="00806CDF"/>
    <w:rsid w:val="00807555"/>
    <w:rsid w:val="0082276D"/>
    <w:rsid w:val="00822D21"/>
    <w:rsid w:val="00825B9F"/>
    <w:rsid w:val="0083015F"/>
    <w:rsid w:val="008331ED"/>
    <w:rsid w:val="008417B3"/>
    <w:rsid w:val="00850F06"/>
    <w:rsid w:val="008536A2"/>
    <w:rsid w:val="00855574"/>
    <w:rsid w:val="008670C1"/>
    <w:rsid w:val="0088184D"/>
    <w:rsid w:val="008856D2"/>
    <w:rsid w:val="008A2BBE"/>
    <w:rsid w:val="008B156E"/>
    <w:rsid w:val="008C0A9F"/>
    <w:rsid w:val="008C147F"/>
    <w:rsid w:val="008C5327"/>
    <w:rsid w:val="008D02E3"/>
    <w:rsid w:val="008D4487"/>
    <w:rsid w:val="008D518C"/>
    <w:rsid w:val="008D644E"/>
    <w:rsid w:val="008D6D0E"/>
    <w:rsid w:val="008E35EF"/>
    <w:rsid w:val="008E4AE4"/>
    <w:rsid w:val="008F45BE"/>
    <w:rsid w:val="008F4A81"/>
    <w:rsid w:val="0090618A"/>
    <w:rsid w:val="009141A4"/>
    <w:rsid w:val="009157D5"/>
    <w:rsid w:val="00916986"/>
    <w:rsid w:val="0091733A"/>
    <w:rsid w:val="0092585A"/>
    <w:rsid w:val="00926914"/>
    <w:rsid w:val="00930829"/>
    <w:rsid w:val="00931D5D"/>
    <w:rsid w:val="0094370C"/>
    <w:rsid w:val="009456CB"/>
    <w:rsid w:val="00950721"/>
    <w:rsid w:val="009532F1"/>
    <w:rsid w:val="009543B1"/>
    <w:rsid w:val="0095711D"/>
    <w:rsid w:val="00975EC3"/>
    <w:rsid w:val="00985613"/>
    <w:rsid w:val="00986223"/>
    <w:rsid w:val="009A170A"/>
    <w:rsid w:val="009A309E"/>
    <w:rsid w:val="009A6812"/>
    <w:rsid w:val="009B653E"/>
    <w:rsid w:val="009B75D8"/>
    <w:rsid w:val="009C3798"/>
    <w:rsid w:val="009E1643"/>
    <w:rsid w:val="009E6E5A"/>
    <w:rsid w:val="009F1071"/>
    <w:rsid w:val="009F6188"/>
    <w:rsid w:val="00A01D4F"/>
    <w:rsid w:val="00A0228E"/>
    <w:rsid w:val="00A07224"/>
    <w:rsid w:val="00A0735D"/>
    <w:rsid w:val="00A11790"/>
    <w:rsid w:val="00A21E7D"/>
    <w:rsid w:val="00A22D46"/>
    <w:rsid w:val="00A4392F"/>
    <w:rsid w:val="00A442AE"/>
    <w:rsid w:val="00A44F6C"/>
    <w:rsid w:val="00A60BD5"/>
    <w:rsid w:val="00A63231"/>
    <w:rsid w:val="00A73530"/>
    <w:rsid w:val="00A96DA0"/>
    <w:rsid w:val="00AA4516"/>
    <w:rsid w:val="00AA6EB7"/>
    <w:rsid w:val="00AB4361"/>
    <w:rsid w:val="00AC190B"/>
    <w:rsid w:val="00AD716C"/>
    <w:rsid w:val="00AD7C00"/>
    <w:rsid w:val="00AE0C79"/>
    <w:rsid w:val="00AE5F2A"/>
    <w:rsid w:val="00B00582"/>
    <w:rsid w:val="00B03B0E"/>
    <w:rsid w:val="00B12688"/>
    <w:rsid w:val="00B14183"/>
    <w:rsid w:val="00B150AF"/>
    <w:rsid w:val="00B171A8"/>
    <w:rsid w:val="00B17F55"/>
    <w:rsid w:val="00B22F9E"/>
    <w:rsid w:val="00B234D3"/>
    <w:rsid w:val="00B27232"/>
    <w:rsid w:val="00B374DA"/>
    <w:rsid w:val="00B41E32"/>
    <w:rsid w:val="00B4744D"/>
    <w:rsid w:val="00B53C42"/>
    <w:rsid w:val="00B55D17"/>
    <w:rsid w:val="00B56ABF"/>
    <w:rsid w:val="00B608DD"/>
    <w:rsid w:val="00B60F9E"/>
    <w:rsid w:val="00B63015"/>
    <w:rsid w:val="00B63049"/>
    <w:rsid w:val="00B66023"/>
    <w:rsid w:val="00B86183"/>
    <w:rsid w:val="00B935A6"/>
    <w:rsid w:val="00BA0A33"/>
    <w:rsid w:val="00BB027E"/>
    <w:rsid w:val="00BB1001"/>
    <w:rsid w:val="00BB5DF8"/>
    <w:rsid w:val="00BB66B2"/>
    <w:rsid w:val="00BC225A"/>
    <w:rsid w:val="00BC3866"/>
    <w:rsid w:val="00BC5095"/>
    <w:rsid w:val="00BC5D0E"/>
    <w:rsid w:val="00BC7364"/>
    <w:rsid w:val="00BD0861"/>
    <w:rsid w:val="00BD08DD"/>
    <w:rsid w:val="00BD20CC"/>
    <w:rsid w:val="00BE1DBE"/>
    <w:rsid w:val="00BE312E"/>
    <w:rsid w:val="00BE48C5"/>
    <w:rsid w:val="00BE6BE3"/>
    <w:rsid w:val="00BF0312"/>
    <w:rsid w:val="00BF3801"/>
    <w:rsid w:val="00BF5829"/>
    <w:rsid w:val="00C01BFF"/>
    <w:rsid w:val="00C10D5B"/>
    <w:rsid w:val="00C11072"/>
    <w:rsid w:val="00C15026"/>
    <w:rsid w:val="00C158D6"/>
    <w:rsid w:val="00C212B3"/>
    <w:rsid w:val="00C31CB4"/>
    <w:rsid w:val="00C31EA4"/>
    <w:rsid w:val="00C40B37"/>
    <w:rsid w:val="00C43D37"/>
    <w:rsid w:val="00C54A2A"/>
    <w:rsid w:val="00C579F5"/>
    <w:rsid w:val="00C63F2C"/>
    <w:rsid w:val="00C72F5E"/>
    <w:rsid w:val="00C75611"/>
    <w:rsid w:val="00C831C1"/>
    <w:rsid w:val="00C92590"/>
    <w:rsid w:val="00C9738F"/>
    <w:rsid w:val="00CA6CEA"/>
    <w:rsid w:val="00CB66BB"/>
    <w:rsid w:val="00CB7CFB"/>
    <w:rsid w:val="00CC27BC"/>
    <w:rsid w:val="00CC623B"/>
    <w:rsid w:val="00CD2934"/>
    <w:rsid w:val="00CD7BDC"/>
    <w:rsid w:val="00CD7E42"/>
    <w:rsid w:val="00CE0E1F"/>
    <w:rsid w:val="00CE767C"/>
    <w:rsid w:val="00CF33EE"/>
    <w:rsid w:val="00CF4A1E"/>
    <w:rsid w:val="00CF5DE3"/>
    <w:rsid w:val="00D02200"/>
    <w:rsid w:val="00D10863"/>
    <w:rsid w:val="00D22D6C"/>
    <w:rsid w:val="00D42098"/>
    <w:rsid w:val="00D51726"/>
    <w:rsid w:val="00D51E3E"/>
    <w:rsid w:val="00D541DF"/>
    <w:rsid w:val="00D544B2"/>
    <w:rsid w:val="00D571F0"/>
    <w:rsid w:val="00D759EB"/>
    <w:rsid w:val="00D823F8"/>
    <w:rsid w:val="00D847A3"/>
    <w:rsid w:val="00D84E93"/>
    <w:rsid w:val="00D92C2F"/>
    <w:rsid w:val="00D97E7A"/>
    <w:rsid w:val="00DA375E"/>
    <w:rsid w:val="00DB313F"/>
    <w:rsid w:val="00DB50CA"/>
    <w:rsid w:val="00DC0177"/>
    <w:rsid w:val="00DC1A6A"/>
    <w:rsid w:val="00DC5366"/>
    <w:rsid w:val="00DC6D54"/>
    <w:rsid w:val="00DD1712"/>
    <w:rsid w:val="00DD21F0"/>
    <w:rsid w:val="00DD68E9"/>
    <w:rsid w:val="00DE5C4C"/>
    <w:rsid w:val="00DE6616"/>
    <w:rsid w:val="00DE766F"/>
    <w:rsid w:val="00DF2E4F"/>
    <w:rsid w:val="00DF33E4"/>
    <w:rsid w:val="00DF7E4C"/>
    <w:rsid w:val="00E00274"/>
    <w:rsid w:val="00E050FE"/>
    <w:rsid w:val="00E122D6"/>
    <w:rsid w:val="00E2535B"/>
    <w:rsid w:val="00E26CE7"/>
    <w:rsid w:val="00E332C3"/>
    <w:rsid w:val="00E342EC"/>
    <w:rsid w:val="00E40BC3"/>
    <w:rsid w:val="00E45E3F"/>
    <w:rsid w:val="00E46925"/>
    <w:rsid w:val="00E62B6C"/>
    <w:rsid w:val="00E63F66"/>
    <w:rsid w:val="00E66369"/>
    <w:rsid w:val="00E67D59"/>
    <w:rsid w:val="00E723FE"/>
    <w:rsid w:val="00E76253"/>
    <w:rsid w:val="00E80F3C"/>
    <w:rsid w:val="00E957A4"/>
    <w:rsid w:val="00EA1DAA"/>
    <w:rsid w:val="00EA2BCF"/>
    <w:rsid w:val="00EA3F56"/>
    <w:rsid w:val="00EA5D5E"/>
    <w:rsid w:val="00EA6E0E"/>
    <w:rsid w:val="00EB3379"/>
    <w:rsid w:val="00EB4A20"/>
    <w:rsid w:val="00EC048C"/>
    <w:rsid w:val="00ED5D2D"/>
    <w:rsid w:val="00EE1137"/>
    <w:rsid w:val="00EE1A22"/>
    <w:rsid w:val="00EE2F13"/>
    <w:rsid w:val="00EE7E4F"/>
    <w:rsid w:val="00EF0ADA"/>
    <w:rsid w:val="00EF6A03"/>
    <w:rsid w:val="00F01B16"/>
    <w:rsid w:val="00F063D9"/>
    <w:rsid w:val="00F12383"/>
    <w:rsid w:val="00F1394B"/>
    <w:rsid w:val="00F217CA"/>
    <w:rsid w:val="00F36A2C"/>
    <w:rsid w:val="00F405D5"/>
    <w:rsid w:val="00F45491"/>
    <w:rsid w:val="00F45D5A"/>
    <w:rsid w:val="00F46756"/>
    <w:rsid w:val="00F60CA6"/>
    <w:rsid w:val="00F750B1"/>
    <w:rsid w:val="00F84A29"/>
    <w:rsid w:val="00F95F5D"/>
    <w:rsid w:val="00FA0BD7"/>
    <w:rsid w:val="00FB4CB3"/>
    <w:rsid w:val="00FB6D20"/>
    <w:rsid w:val="00FC31CA"/>
    <w:rsid w:val="00FC38D0"/>
    <w:rsid w:val="00FC3B6A"/>
    <w:rsid w:val="00FE0A9D"/>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74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90"/>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157228"/>
    <w:pPr>
      <w:spacing w:before="360" w:after="240"/>
      <w:jc w:val="center"/>
      <w:outlineLvl w:val="0"/>
    </w:pPr>
    <w:rPr>
      <w:rFonts w:eastAsia="Times New Roman"/>
      <w:b/>
      <w:bCs/>
      <w:color w:val="000000" w:themeColor="text1"/>
      <w:kern w:val="36"/>
      <w:szCs w:val="48"/>
    </w:rPr>
  </w:style>
  <w:style w:type="paragraph" w:styleId="Balk2">
    <w:name w:val="heading 2"/>
    <w:basedOn w:val="Normal"/>
    <w:next w:val="Normal"/>
    <w:link w:val="Balk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Balk3">
    <w:name w:val="heading 3"/>
    <w:basedOn w:val="Normal"/>
    <w:link w:val="Balk3Char"/>
    <w:uiPriority w:val="9"/>
    <w:qFormat/>
    <w:rsid w:val="00A01D4F"/>
    <w:pPr>
      <w:spacing w:before="100" w:beforeAutospacing="1" w:after="100" w:afterAutospacing="1"/>
      <w:outlineLvl w:val="2"/>
    </w:pPr>
    <w:rPr>
      <w:rFonts w:eastAsia="Times New Roman"/>
      <w:b/>
      <w:bCs/>
      <w:sz w:val="27"/>
      <w:szCs w:val="27"/>
    </w:rPr>
  </w:style>
  <w:style w:type="paragraph" w:styleId="Balk4">
    <w:name w:val="heading 4"/>
    <w:basedOn w:val="Normal"/>
    <w:next w:val="Normal"/>
    <w:link w:val="Balk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D15"/>
    <w:rPr>
      <w:rFonts w:ascii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802D15"/>
    <w:rPr>
      <w:sz w:val="20"/>
      <w:szCs w:val="20"/>
    </w:rPr>
  </w:style>
  <w:style w:type="character" w:styleId="DipnotBavurusu">
    <w:name w:val="footnote reference"/>
    <w:basedOn w:val="VarsaylanParagrafYazTipi"/>
    <w:uiPriority w:val="99"/>
    <w:semiHidden/>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semiHidden/>
    <w:unhideWhenUsed/>
    <w:rsid w:val="002A0F11"/>
    <w:rPr>
      <w:sz w:val="20"/>
      <w:szCs w:val="20"/>
    </w:rPr>
  </w:style>
  <w:style w:type="character" w:customStyle="1" w:styleId="AklamaMetniChar">
    <w:name w:val="Açıklama Metni Char"/>
    <w:basedOn w:val="VarsaylanParagrafYazTipi"/>
    <w:link w:val="AklamaMetni"/>
    <w:uiPriority w:val="99"/>
    <w:semiHidden/>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eParagraf">
    <w:name w:val="List Paragraph"/>
    <w:basedOn w:val="Normal"/>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Balk3Char">
    <w:name w:val="Başlık 3 Char"/>
    <w:basedOn w:val="VarsaylanParagrafYazTipi"/>
    <w:link w:val="Balk3"/>
    <w:uiPriority w:val="9"/>
    <w:rsid w:val="00A01D4F"/>
    <w:rPr>
      <w:rFonts w:ascii="Times New Roman" w:eastAsia="Times New Roman" w:hAnsi="Times New Roman" w:cs="Times New Roman"/>
      <w:b/>
      <w:bCs/>
      <w:sz w:val="27"/>
      <w:szCs w:val="27"/>
      <w:lang w:eastAsia="tr-TR"/>
    </w:rPr>
  </w:style>
  <w:style w:type="paragraph" w:styleId="Kaynaka">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Balk4Char">
    <w:name w:val="Başlık 4 Char"/>
    <w:basedOn w:val="VarsaylanParagrafYazTipi"/>
    <w:link w:val="Balk4"/>
    <w:uiPriority w:val="9"/>
    <w:rsid w:val="004C31DF"/>
    <w:rPr>
      <w:rFonts w:asciiTheme="majorHAnsi" w:eastAsiaTheme="majorEastAsia" w:hAnsiTheme="majorHAnsi" w:cstheme="majorBidi"/>
      <w:i/>
      <w:iCs/>
      <w:color w:val="2E74B5" w:themeColor="accent1" w:themeShade="BF"/>
    </w:rPr>
  </w:style>
  <w:style w:type="character" w:customStyle="1" w:styleId="Balk1Char">
    <w:name w:val="Başlık 1 Char"/>
    <w:basedOn w:val="VarsaylanParagrafYazTipi"/>
    <w:link w:val="Balk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VarsaylanParagrafYazTipi"/>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zlenenKpr">
    <w:name w:val="FollowedHyperlink"/>
    <w:basedOn w:val="VarsaylanParagrafYazTipi"/>
    <w:uiPriority w:val="99"/>
    <w:semiHidden/>
    <w:unhideWhenUsed/>
    <w:rsid w:val="004C31DF"/>
    <w:rPr>
      <w:color w:val="954F72" w:themeColor="followedHyperlink"/>
      <w:u w:val="single"/>
    </w:rPr>
  </w:style>
  <w:style w:type="character" w:customStyle="1" w:styleId="apple-style-span">
    <w:name w:val="apple-style-span"/>
    <w:basedOn w:val="VarsaylanParagrafYazTipi"/>
    <w:rsid w:val="004C31DF"/>
  </w:style>
  <w:style w:type="character" w:styleId="Gl">
    <w:name w:val="Strong"/>
    <w:basedOn w:val="VarsaylanParagrafYazTipi"/>
    <w:qFormat/>
    <w:rsid w:val="004C31DF"/>
    <w:rPr>
      <w:b/>
      <w:bCs/>
    </w:rPr>
  </w:style>
  <w:style w:type="paragraph" w:styleId="GvdeMetni">
    <w:name w:val="Body Text"/>
    <w:basedOn w:val="Normal"/>
    <w:link w:val="GvdeMetniChar"/>
    <w:rsid w:val="004C31DF"/>
    <w:pPr>
      <w:tabs>
        <w:tab w:val="left" w:pos="637"/>
        <w:tab w:val="left" w:pos="8393"/>
      </w:tabs>
      <w:jc w:val="both"/>
    </w:pPr>
    <w:rPr>
      <w:rFonts w:eastAsia="Times New Roman"/>
      <w:lang w:eastAsia="en-US"/>
    </w:rPr>
  </w:style>
  <w:style w:type="character" w:customStyle="1" w:styleId="GvdeMetniChar">
    <w:name w:val="Gövde Metni Char"/>
    <w:basedOn w:val="VarsaylanParagrafYazTipi"/>
    <w:link w:val="GvdeMetni"/>
    <w:rsid w:val="004C31DF"/>
    <w:rPr>
      <w:rFonts w:ascii="Times New Roman" w:eastAsia="Times New Roman" w:hAnsi="Times New Roman" w:cs="Times New Roman"/>
      <w:sz w:val="24"/>
      <w:szCs w:val="24"/>
    </w:rPr>
  </w:style>
  <w:style w:type="character" w:styleId="Vurgu">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GvdeMetniGirintisi3">
    <w:name w:val="Body Text Indent 3"/>
    <w:basedOn w:val="Normal"/>
    <w:link w:val="GvdeMetniGirintisi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GvdeMetniGirintisi3Char">
    <w:name w:val="Gövde Metni Girintisi 3 Char"/>
    <w:basedOn w:val="VarsaylanParagrafYazTipi"/>
    <w:link w:val="GvdeMetniGirintisi3"/>
    <w:uiPriority w:val="99"/>
    <w:rsid w:val="007B71EC"/>
    <w:rPr>
      <w:sz w:val="16"/>
      <w:szCs w:val="16"/>
    </w:rPr>
  </w:style>
  <w:style w:type="character" w:customStyle="1" w:styleId="Balk2Char">
    <w:name w:val="Başlık 2 Char"/>
    <w:basedOn w:val="VarsaylanParagrafYazTipi"/>
    <w:link w:val="Balk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VarsaylanParagrafYazTipi"/>
    <w:uiPriority w:val="99"/>
    <w:semiHidden/>
    <w:unhideWhenUsed/>
    <w:rsid w:val="00BD0861"/>
    <w:rPr>
      <w:color w:val="605E5C"/>
      <w:shd w:val="clear" w:color="auto" w:fill="E1DFDD"/>
    </w:rPr>
  </w:style>
  <w:style w:type="character" w:styleId="zmlenmeyenBahsetme">
    <w:name w:val="Unresolved Mention"/>
    <w:basedOn w:val="VarsaylanParagrafYazTipi"/>
    <w:uiPriority w:val="99"/>
    <w:semiHidden/>
    <w:unhideWhenUsed/>
    <w:rsid w:val="006B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sdgs.un.org/goa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dit.niso.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5" Type="http://schemas.openxmlformats.org/officeDocument/2006/relationships/webSettings" Target="webSettings.xml"/><Relationship Id="rId15" Type="http://schemas.openxmlformats.org/officeDocument/2006/relationships/hyperlink" Target="https://doi.org/10.55982/openpraxis.16.1.654" TargetMode="External"/><Relationship Id="rId10" Type="http://schemas.openxmlformats.org/officeDocument/2006/relationships/hyperlink" Target="https://orcid.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openpraxis.org/articles/10.55982/openpraxis.16.1.654"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sianjde.org" TargetMode="External"/><Relationship Id="rId2" Type="http://schemas.openxmlformats.org/officeDocument/2006/relationships/hyperlink" Target="https://edtechreview.in/"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D5D2-F401-46B2-B981-4B4CE158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9827</Characters>
  <Application>Microsoft Office Word</Application>
  <DocSecurity>0</DocSecurity>
  <Lines>81</Lines>
  <Paragraphs>23</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2024-03-01T13:58:00Z</dcterms:created>
  <dcterms:modified xsi:type="dcterms:W3CDTF">2024-10-08T21:45:00Z</dcterms:modified>
</cp:coreProperties>
</file>